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2D532" w14:textId="77777777" w:rsidR="003F121E" w:rsidRDefault="003F121E" w:rsidP="002F5E6F">
      <w:pPr>
        <w:jc w:val="both"/>
        <w:rPr>
          <w:b/>
          <w:lang w:val="en-GB"/>
        </w:rPr>
      </w:pPr>
    </w:p>
    <w:p w14:paraId="6E59D65F" w14:textId="77777777" w:rsidR="003F121E" w:rsidRPr="003F121E" w:rsidRDefault="003F121E" w:rsidP="002F5E6F">
      <w:pPr>
        <w:jc w:val="both"/>
        <w:rPr>
          <w:b/>
        </w:rPr>
      </w:pPr>
    </w:p>
    <w:p w14:paraId="0781FA58" w14:textId="77777777" w:rsidR="0027392A" w:rsidRPr="00B90808" w:rsidRDefault="0027392A" w:rsidP="0027392A">
      <w:pPr>
        <w:jc w:val="both"/>
        <w:rPr>
          <w:b/>
          <w:lang w:val="en-US"/>
        </w:rPr>
      </w:pPr>
      <w:r w:rsidRPr="00B90808">
        <w:rPr>
          <w:b/>
          <w:lang w:val="en-US"/>
        </w:rPr>
        <w:t>MARIA SOLE TESTUZZA</w:t>
      </w:r>
    </w:p>
    <w:p w14:paraId="206DB0F3" w14:textId="2B17B275" w:rsidR="0027392A" w:rsidRPr="00B90808" w:rsidRDefault="00046F08" w:rsidP="0027392A">
      <w:pPr>
        <w:jc w:val="both"/>
        <w:rPr>
          <w:b/>
          <w:lang w:val="en-US"/>
        </w:rPr>
      </w:pPr>
      <w:r w:rsidRPr="00046F08">
        <w:rPr>
          <w:b/>
          <w:lang w:val="en-US"/>
        </w:rPr>
        <w:t>Associate Professor</w:t>
      </w:r>
      <w:bookmarkStart w:id="0" w:name="_GoBack"/>
      <w:bookmarkEnd w:id="0"/>
      <w:r w:rsidR="0027392A" w:rsidRPr="00B90808">
        <w:rPr>
          <w:b/>
          <w:lang w:val="en-US"/>
        </w:rPr>
        <w:t>, Department of Law</w:t>
      </w:r>
    </w:p>
    <w:p w14:paraId="2B2A2FD9" w14:textId="77777777" w:rsidR="0027392A" w:rsidRPr="00B90808" w:rsidRDefault="0027392A" w:rsidP="0027392A">
      <w:pPr>
        <w:jc w:val="both"/>
        <w:rPr>
          <w:b/>
          <w:lang w:val="en-US"/>
        </w:rPr>
      </w:pPr>
      <w:r w:rsidRPr="00B90808">
        <w:rPr>
          <w:b/>
          <w:lang w:val="en-US"/>
        </w:rPr>
        <w:t xml:space="preserve">University of Catania </w:t>
      </w:r>
    </w:p>
    <w:p w14:paraId="0C7A5BF2" w14:textId="77777777" w:rsidR="0027392A" w:rsidRPr="00CA1061" w:rsidRDefault="0027392A" w:rsidP="0027392A">
      <w:pPr>
        <w:jc w:val="both"/>
        <w:rPr>
          <w:b/>
          <w:lang w:val="en-GB"/>
        </w:rPr>
      </w:pPr>
      <w:r w:rsidRPr="00CA1061">
        <w:rPr>
          <w:b/>
          <w:lang w:val="en-GB"/>
        </w:rPr>
        <w:t>Contact Details</w:t>
      </w:r>
    </w:p>
    <w:p w14:paraId="4D260AA9" w14:textId="77777777" w:rsidR="0027392A" w:rsidRPr="00CA1061" w:rsidRDefault="0027392A" w:rsidP="0027392A">
      <w:pPr>
        <w:jc w:val="both"/>
        <w:rPr>
          <w:b/>
          <w:lang w:val="en-GB"/>
        </w:rPr>
      </w:pPr>
      <w:r w:rsidRPr="00CA1061">
        <w:rPr>
          <w:b/>
          <w:lang w:val="en-GB"/>
        </w:rPr>
        <w:t xml:space="preserve">Office: Via </w:t>
      </w:r>
      <w:proofErr w:type="spellStart"/>
      <w:r w:rsidRPr="00CA1061">
        <w:rPr>
          <w:b/>
          <w:lang w:val="en-GB"/>
        </w:rPr>
        <w:t>Auletta</w:t>
      </w:r>
      <w:proofErr w:type="spellEnd"/>
      <w:r w:rsidRPr="00CA1061">
        <w:rPr>
          <w:b/>
          <w:lang w:val="en-GB"/>
        </w:rPr>
        <w:t>, 13 - 2° piano</w:t>
      </w:r>
    </w:p>
    <w:p w14:paraId="4773D4A1" w14:textId="77777777" w:rsidR="0027392A" w:rsidRPr="00CA1061" w:rsidRDefault="0027392A" w:rsidP="0027392A">
      <w:pPr>
        <w:jc w:val="both"/>
        <w:rPr>
          <w:b/>
          <w:lang w:val="en-GB"/>
        </w:rPr>
      </w:pPr>
      <w:r w:rsidRPr="00CA1061">
        <w:rPr>
          <w:b/>
          <w:lang w:val="en-GB"/>
        </w:rPr>
        <w:t>Phone: +39.095.230464</w:t>
      </w:r>
    </w:p>
    <w:p w14:paraId="41B0F928" w14:textId="77777777" w:rsidR="003F121E" w:rsidRPr="00CA1061" w:rsidRDefault="0027392A" w:rsidP="0027392A">
      <w:pPr>
        <w:jc w:val="both"/>
        <w:rPr>
          <w:b/>
          <w:lang w:val="en-GB"/>
        </w:rPr>
      </w:pPr>
      <w:r w:rsidRPr="00CA1061">
        <w:rPr>
          <w:b/>
          <w:lang w:val="en-GB"/>
        </w:rPr>
        <w:t>Email: mtestuzza@lex.unict.it</w:t>
      </w:r>
    </w:p>
    <w:p w14:paraId="49EF4E18" w14:textId="7C93CE66" w:rsidR="00D2650F" w:rsidRDefault="00D2650F" w:rsidP="002F5E6F">
      <w:pPr>
        <w:jc w:val="both"/>
        <w:rPr>
          <w:b/>
          <w:lang w:val="en-GB"/>
        </w:rPr>
      </w:pPr>
    </w:p>
    <w:p w14:paraId="4D621D88" w14:textId="77777777" w:rsidR="00D2650F" w:rsidRDefault="00D2650F" w:rsidP="002F5E6F">
      <w:pPr>
        <w:jc w:val="both"/>
        <w:rPr>
          <w:b/>
          <w:lang w:val="en-GB"/>
        </w:rPr>
      </w:pPr>
    </w:p>
    <w:p w14:paraId="3D53571D" w14:textId="4CD95DC6" w:rsidR="002F5E6F" w:rsidRDefault="002F5E6F" w:rsidP="002F5E6F">
      <w:pPr>
        <w:jc w:val="both"/>
        <w:rPr>
          <w:b/>
          <w:lang w:val="en-GB"/>
        </w:rPr>
      </w:pPr>
      <w:r w:rsidRPr="00A978E4">
        <w:rPr>
          <w:b/>
          <w:lang w:val="en-GB"/>
        </w:rPr>
        <w:t>C</w:t>
      </w:r>
      <w:r>
        <w:rPr>
          <w:b/>
          <w:lang w:val="en-GB"/>
        </w:rPr>
        <w:t>urrent P</w:t>
      </w:r>
      <w:r w:rsidRPr="00A978E4">
        <w:rPr>
          <w:b/>
          <w:lang w:val="en-GB"/>
        </w:rPr>
        <w:t>osition</w:t>
      </w:r>
    </w:p>
    <w:p w14:paraId="4141B65F" w14:textId="77777777" w:rsidR="002F5E6F" w:rsidRPr="00A978E4" w:rsidRDefault="002F5E6F" w:rsidP="002F5E6F">
      <w:pPr>
        <w:jc w:val="both"/>
        <w:rPr>
          <w:b/>
          <w:lang w:val="en-GB"/>
        </w:rPr>
      </w:pPr>
    </w:p>
    <w:p w14:paraId="034DB0D2" w14:textId="36456DCC" w:rsidR="002F5E6F" w:rsidRDefault="001B598F" w:rsidP="002F5E6F">
      <w:pPr>
        <w:jc w:val="both"/>
        <w:rPr>
          <w:lang w:val="en-GB"/>
        </w:rPr>
      </w:pPr>
      <w:r w:rsidRPr="001B598F">
        <w:rPr>
          <w:lang w:val="en-GB"/>
        </w:rPr>
        <w:t>Associate Professor in Medieval and Modern Legal History, University of Catania, Department of Law</w:t>
      </w:r>
    </w:p>
    <w:p w14:paraId="2091F36B" w14:textId="77777777" w:rsidR="001B598F" w:rsidRDefault="001B598F" w:rsidP="002F5E6F">
      <w:pPr>
        <w:jc w:val="both"/>
        <w:rPr>
          <w:lang w:val="en-GB"/>
        </w:rPr>
      </w:pPr>
    </w:p>
    <w:p w14:paraId="5685103A" w14:textId="22DDD5DE" w:rsidR="002F5E6F" w:rsidRPr="00A978E4" w:rsidRDefault="002F5E6F" w:rsidP="002F5E6F">
      <w:pPr>
        <w:jc w:val="both"/>
        <w:rPr>
          <w:lang w:val="en-GB"/>
        </w:rPr>
      </w:pPr>
      <w:r w:rsidRPr="00A978E4">
        <w:rPr>
          <w:lang w:val="en-GB"/>
        </w:rPr>
        <w:t xml:space="preserve">Italian National Academic Qualification </w:t>
      </w:r>
      <w:r w:rsidR="00F03539">
        <w:rPr>
          <w:lang w:val="en-GB"/>
        </w:rPr>
        <w:t xml:space="preserve">as </w:t>
      </w:r>
      <w:r>
        <w:rPr>
          <w:lang w:val="en-GB"/>
        </w:rPr>
        <w:t>Full</w:t>
      </w:r>
      <w:r w:rsidRPr="00A978E4">
        <w:rPr>
          <w:lang w:val="en-GB"/>
        </w:rPr>
        <w:t xml:space="preserve"> Professor (I Fasci</w:t>
      </w:r>
      <w:r>
        <w:rPr>
          <w:lang w:val="en-GB"/>
        </w:rPr>
        <w:t>a) in SSD IUS/19 awarded on August 28</w:t>
      </w:r>
      <w:r w:rsidRPr="000F4F79">
        <w:rPr>
          <w:vertAlign w:val="superscript"/>
          <w:lang w:val="en-GB"/>
        </w:rPr>
        <w:t>th</w:t>
      </w:r>
      <w:r>
        <w:rPr>
          <w:lang w:val="en-GB"/>
        </w:rPr>
        <w:t>, 2018</w:t>
      </w:r>
      <w:r w:rsidRPr="00A978E4">
        <w:rPr>
          <w:lang w:val="en-GB"/>
        </w:rPr>
        <w:t xml:space="preserve"> </w:t>
      </w:r>
    </w:p>
    <w:p w14:paraId="49CC53CB" w14:textId="77777777" w:rsidR="002F5E6F" w:rsidRPr="00A10E39" w:rsidRDefault="002F5E6F" w:rsidP="002F5E6F">
      <w:pPr>
        <w:jc w:val="both"/>
        <w:rPr>
          <w:lang w:val="en-GB"/>
        </w:rPr>
      </w:pPr>
    </w:p>
    <w:p w14:paraId="3EB7719B" w14:textId="77777777" w:rsidR="002F5E6F" w:rsidRDefault="002F5E6F" w:rsidP="002F5E6F">
      <w:pPr>
        <w:jc w:val="both"/>
        <w:rPr>
          <w:b/>
          <w:lang w:val="en-GB"/>
        </w:rPr>
      </w:pPr>
    </w:p>
    <w:p w14:paraId="1E8E1F80" w14:textId="77777777" w:rsidR="002F5E6F" w:rsidRDefault="002F5E6F" w:rsidP="002F5E6F">
      <w:pPr>
        <w:jc w:val="both"/>
        <w:rPr>
          <w:b/>
          <w:lang w:val="en-GB"/>
        </w:rPr>
      </w:pPr>
      <w:r w:rsidRPr="001E1A92">
        <w:rPr>
          <w:b/>
          <w:lang w:val="en-GB"/>
        </w:rPr>
        <w:t>Academic Background</w:t>
      </w:r>
    </w:p>
    <w:p w14:paraId="4D5B4352" w14:textId="77777777" w:rsidR="002F5E6F" w:rsidRPr="001E1A92" w:rsidRDefault="002F5E6F" w:rsidP="002F5E6F">
      <w:pPr>
        <w:jc w:val="both"/>
        <w:rPr>
          <w:b/>
          <w:lang w:val="en-GB"/>
        </w:rPr>
      </w:pPr>
    </w:p>
    <w:p w14:paraId="4132881E" w14:textId="77777777" w:rsidR="002F5E6F" w:rsidRPr="009A16B7" w:rsidRDefault="002F5E6F" w:rsidP="002F5E6F">
      <w:pPr>
        <w:ind w:left="2832" w:hanging="2832"/>
        <w:jc w:val="both"/>
        <w:rPr>
          <w:lang w:val="en-GB"/>
        </w:rPr>
      </w:pPr>
      <w:r>
        <w:rPr>
          <w:lang w:val="en-GB"/>
        </w:rPr>
        <w:t>1997-2003</w:t>
      </w:r>
      <w:r>
        <w:rPr>
          <w:lang w:val="en-GB"/>
        </w:rPr>
        <w:tab/>
        <w:t>Degree of Law, Law School, University of Catania, Italy (full marks, 110/110 e lode)</w:t>
      </w:r>
    </w:p>
    <w:p w14:paraId="4A9CACE2" w14:textId="77777777" w:rsidR="002F5E6F" w:rsidRDefault="002F5E6F" w:rsidP="002F5E6F">
      <w:pPr>
        <w:numPr>
          <w:ilvl w:val="1"/>
          <w:numId w:val="1"/>
        </w:numPr>
        <w:tabs>
          <w:tab w:val="clear" w:pos="2130"/>
        </w:tabs>
        <w:ind w:left="2880" w:hanging="2880"/>
        <w:jc w:val="both"/>
        <w:rPr>
          <w:lang w:val="en-GB"/>
        </w:rPr>
      </w:pPr>
      <w:r>
        <w:rPr>
          <w:lang w:val="en-GB"/>
        </w:rPr>
        <w:t xml:space="preserve">Ph D. History of Law, Law School, University of Macerata, Italy    </w:t>
      </w:r>
      <w:proofErr w:type="gramStart"/>
      <w:r>
        <w:rPr>
          <w:lang w:val="en-GB"/>
        </w:rPr>
        <w:t xml:space="preserve">   (</w:t>
      </w:r>
      <w:proofErr w:type="gramEnd"/>
      <w:r>
        <w:rPr>
          <w:lang w:val="en-GB"/>
        </w:rPr>
        <w:t xml:space="preserve">Tutors: Prof. Francesco </w:t>
      </w:r>
      <w:proofErr w:type="spellStart"/>
      <w:r>
        <w:rPr>
          <w:lang w:val="en-GB"/>
        </w:rPr>
        <w:t>Migliorino</w:t>
      </w:r>
      <w:proofErr w:type="spellEnd"/>
      <w:r>
        <w:rPr>
          <w:lang w:val="en-GB"/>
        </w:rPr>
        <w:t>; Prof. Pietro Costa).</w:t>
      </w:r>
    </w:p>
    <w:p w14:paraId="77A1269A" w14:textId="77777777" w:rsidR="002F5E6F" w:rsidRPr="00675AB5" w:rsidRDefault="002F5E6F" w:rsidP="002F5E6F">
      <w:pPr>
        <w:ind w:left="2832" w:hanging="2832"/>
        <w:jc w:val="both"/>
        <w:rPr>
          <w:lang w:val="en-GB"/>
        </w:rPr>
      </w:pPr>
      <w:r>
        <w:rPr>
          <w:lang w:val="en-GB"/>
        </w:rPr>
        <w:t xml:space="preserve">Nov. 2009-Nov. 2010 </w:t>
      </w:r>
      <w:r>
        <w:rPr>
          <w:lang w:val="en-GB"/>
        </w:rPr>
        <w:tab/>
        <w:t xml:space="preserve">Temporary Researcher, </w:t>
      </w:r>
      <w:r w:rsidRPr="00675AB5">
        <w:rPr>
          <w:lang w:val="en-GB"/>
        </w:rPr>
        <w:t xml:space="preserve">Laboratory for the Protection of Human Rights, </w:t>
      </w:r>
      <w:proofErr w:type="spellStart"/>
      <w:r w:rsidRPr="00675AB5">
        <w:rPr>
          <w:lang w:val="en-GB"/>
        </w:rPr>
        <w:t>Scuola</w:t>
      </w:r>
      <w:proofErr w:type="spellEnd"/>
      <w:r w:rsidRPr="00675AB5">
        <w:rPr>
          <w:lang w:val="en-GB"/>
        </w:rPr>
        <w:t xml:space="preserve"> </w:t>
      </w:r>
      <w:proofErr w:type="spellStart"/>
      <w:r w:rsidRPr="00675AB5">
        <w:rPr>
          <w:lang w:val="en-GB"/>
        </w:rPr>
        <w:t>Superiore</w:t>
      </w:r>
      <w:proofErr w:type="spellEnd"/>
      <w:r w:rsidRPr="00675AB5">
        <w:rPr>
          <w:lang w:val="en-GB"/>
        </w:rPr>
        <w:t xml:space="preserve"> di Catania, University of Catania</w:t>
      </w:r>
    </w:p>
    <w:p w14:paraId="7C52CD3D" w14:textId="77777777" w:rsidR="002F5E6F" w:rsidRPr="00437430" w:rsidRDefault="002F5E6F" w:rsidP="002F5E6F">
      <w:pPr>
        <w:ind w:left="2832" w:hanging="2832"/>
        <w:jc w:val="both"/>
        <w:rPr>
          <w:lang w:val="en-GB"/>
        </w:rPr>
      </w:pPr>
      <w:r>
        <w:rPr>
          <w:lang w:val="en-GB"/>
        </w:rPr>
        <w:t>Jan. 2011-Jan. 2017</w:t>
      </w:r>
      <w:r>
        <w:rPr>
          <w:lang w:val="en-GB"/>
        </w:rPr>
        <w:tab/>
        <w:t>Postdoctoral R</w:t>
      </w:r>
      <w:r w:rsidRPr="00891AD4">
        <w:rPr>
          <w:lang w:val="en-GB"/>
        </w:rPr>
        <w:t>esearcher in Medieval and Modern Legal History</w:t>
      </w:r>
      <w:r>
        <w:rPr>
          <w:lang w:val="en-US"/>
        </w:rPr>
        <w:t xml:space="preserve">, </w:t>
      </w:r>
      <w:r w:rsidRPr="00437430">
        <w:rPr>
          <w:lang w:val="en-GB"/>
        </w:rPr>
        <w:t>Department of Law</w:t>
      </w:r>
      <w:r>
        <w:rPr>
          <w:lang w:val="en-GB"/>
        </w:rPr>
        <w:t>, University of Catania (tutor: Prof. Francesco Migliorino)</w:t>
      </w:r>
    </w:p>
    <w:p w14:paraId="0F98A190" w14:textId="77777777" w:rsidR="002F5E6F" w:rsidRDefault="002F5E6F" w:rsidP="002F5E6F">
      <w:pPr>
        <w:ind w:left="2832" w:hanging="2832"/>
        <w:jc w:val="both"/>
        <w:rPr>
          <w:lang w:val="en-GB"/>
        </w:rPr>
      </w:pPr>
      <w:r>
        <w:rPr>
          <w:lang w:val="en-GB"/>
        </w:rPr>
        <w:t>Mar. 2017</w:t>
      </w:r>
      <w:r>
        <w:rPr>
          <w:lang w:val="en-GB"/>
        </w:rPr>
        <w:tab/>
      </w:r>
      <w:r w:rsidRPr="00FC6311">
        <w:rPr>
          <w:lang w:val="en-GB"/>
        </w:rPr>
        <w:t>Italian National Academic Qualification as Associate Professor</w:t>
      </w:r>
    </w:p>
    <w:p w14:paraId="6D7AC34A" w14:textId="77777777" w:rsidR="002F5E6F" w:rsidRDefault="002F5E6F" w:rsidP="002F5E6F">
      <w:pPr>
        <w:ind w:left="2832" w:hanging="2832"/>
        <w:jc w:val="both"/>
        <w:rPr>
          <w:lang w:val="en-GB"/>
        </w:rPr>
      </w:pPr>
      <w:r>
        <w:rPr>
          <w:lang w:val="en-GB"/>
        </w:rPr>
        <w:t>Jul.</w:t>
      </w:r>
      <w:r w:rsidRPr="001E1A92">
        <w:rPr>
          <w:lang w:val="en-GB"/>
        </w:rPr>
        <w:t xml:space="preserve"> 2017</w:t>
      </w:r>
      <w:r>
        <w:rPr>
          <w:lang w:val="en-GB"/>
        </w:rPr>
        <w:t>-Jun. 2018</w:t>
      </w:r>
      <w:r>
        <w:rPr>
          <w:lang w:val="en-GB"/>
        </w:rPr>
        <w:tab/>
      </w:r>
      <w:r w:rsidRPr="001E1A92">
        <w:rPr>
          <w:lang w:val="en-GB"/>
        </w:rPr>
        <w:t>Postdoctoral researcher in Medieval and Modern Legal History</w:t>
      </w:r>
      <w:r>
        <w:rPr>
          <w:lang w:val="en-GB"/>
        </w:rPr>
        <w:t xml:space="preserve">, </w:t>
      </w:r>
      <w:r w:rsidRPr="00DB337F">
        <w:rPr>
          <w:lang w:val="en-GB"/>
        </w:rPr>
        <w:t xml:space="preserve">Department of Legal Sciences, University of Florence </w:t>
      </w:r>
      <w:r>
        <w:rPr>
          <w:lang w:val="en-GB"/>
        </w:rPr>
        <w:t xml:space="preserve">(Tutor: Prof. Paolo </w:t>
      </w:r>
      <w:proofErr w:type="spellStart"/>
      <w:r>
        <w:rPr>
          <w:lang w:val="en-GB"/>
        </w:rPr>
        <w:t>Cappellini</w:t>
      </w:r>
      <w:proofErr w:type="spellEnd"/>
      <w:r>
        <w:rPr>
          <w:lang w:val="en-GB"/>
        </w:rPr>
        <w:t>)</w:t>
      </w:r>
    </w:p>
    <w:p w14:paraId="19A2CDA5" w14:textId="77777777" w:rsidR="002F5E6F" w:rsidRDefault="002F5E6F" w:rsidP="002F5E6F">
      <w:pPr>
        <w:ind w:left="2832" w:hanging="2832"/>
        <w:jc w:val="both"/>
        <w:rPr>
          <w:lang w:val="en-GB"/>
        </w:rPr>
      </w:pPr>
      <w:r>
        <w:rPr>
          <w:lang w:val="en-GB"/>
        </w:rPr>
        <w:t>Aug. 2018</w:t>
      </w:r>
      <w:r>
        <w:rPr>
          <w:lang w:val="en-GB"/>
        </w:rPr>
        <w:tab/>
      </w:r>
      <w:r w:rsidRPr="00A978E4">
        <w:rPr>
          <w:lang w:val="en-GB"/>
        </w:rPr>
        <w:t xml:space="preserve">Italian National Academic Qualification as </w:t>
      </w:r>
      <w:r>
        <w:rPr>
          <w:lang w:val="en-GB"/>
        </w:rPr>
        <w:t>Full</w:t>
      </w:r>
      <w:r w:rsidRPr="00A978E4">
        <w:rPr>
          <w:lang w:val="en-GB"/>
        </w:rPr>
        <w:t xml:space="preserve"> Professor</w:t>
      </w:r>
    </w:p>
    <w:p w14:paraId="15B7EBD1" w14:textId="6F0DBE0A" w:rsidR="00F03539" w:rsidRDefault="002F5E6F" w:rsidP="00F03539">
      <w:pPr>
        <w:ind w:left="2832" w:hanging="2832"/>
        <w:jc w:val="both"/>
        <w:rPr>
          <w:lang w:val="en-GB"/>
        </w:rPr>
      </w:pPr>
      <w:r>
        <w:rPr>
          <w:lang w:val="en-GB"/>
        </w:rPr>
        <w:t>Nov. 2018</w:t>
      </w:r>
      <w:r>
        <w:rPr>
          <w:lang w:val="en-GB"/>
        </w:rPr>
        <w:tab/>
      </w:r>
      <w:r w:rsidRPr="00A978E4">
        <w:rPr>
          <w:lang w:val="en-GB"/>
        </w:rPr>
        <w:t xml:space="preserve">Fixed-term assistant professor </w:t>
      </w:r>
      <w:r w:rsidR="00B90808">
        <w:rPr>
          <w:lang w:val="en-GB"/>
        </w:rPr>
        <w:t xml:space="preserve">in </w:t>
      </w:r>
      <w:r w:rsidRPr="00A978E4">
        <w:rPr>
          <w:lang w:val="en-GB"/>
        </w:rPr>
        <w:t>Medieval and Modern Legal History (RTD, B, ex art. 16 L.24/2010)</w:t>
      </w:r>
      <w:r>
        <w:rPr>
          <w:lang w:val="en-GB"/>
        </w:rPr>
        <w:t>, University of Catania, Department of Law</w:t>
      </w:r>
    </w:p>
    <w:p w14:paraId="4D51ED3F" w14:textId="49708393" w:rsidR="00B90808" w:rsidRDefault="00B90808" w:rsidP="00B90808">
      <w:pPr>
        <w:ind w:left="2832" w:hanging="2832"/>
        <w:jc w:val="both"/>
        <w:rPr>
          <w:lang w:val="en-GB"/>
        </w:rPr>
      </w:pPr>
      <w:r>
        <w:rPr>
          <w:lang w:val="en-GB"/>
        </w:rPr>
        <w:t>Nov. 2021</w:t>
      </w:r>
      <w:r>
        <w:rPr>
          <w:lang w:val="en-GB"/>
        </w:rPr>
        <w:tab/>
        <w:t xml:space="preserve">Associate Professor in </w:t>
      </w:r>
      <w:r w:rsidRPr="00A978E4">
        <w:rPr>
          <w:lang w:val="en-GB"/>
        </w:rPr>
        <w:t>Medieval and Modern Legal History</w:t>
      </w:r>
      <w:r>
        <w:rPr>
          <w:lang w:val="en-GB"/>
        </w:rPr>
        <w:t>, University of Catania, Department of Law</w:t>
      </w:r>
    </w:p>
    <w:p w14:paraId="6C992C7D" w14:textId="75E8B9D9" w:rsidR="00B90808" w:rsidRDefault="00B90808" w:rsidP="00F03539">
      <w:pPr>
        <w:ind w:left="2832" w:hanging="2832"/>
        <w:jc w:val="both"/>
        <w:rPr>
          <w:lang w:val="en-GB"/>
        </w:rPr>
      </w:pPr>
    </w:p>
    <w:p w14:paraId="4BDE5F3B" w14:textId="77777777" w:rsidR="00F03539" w:rsidRDefault="00F03539" w:rsidP="002F5E6F">
      <w:pPr>
        <w:ind w:left="2832" w:hanging="2832"/>
        <w:jc w:val="both"/>
        <w:rPr>
          <w:lang w:val="en-GB"/>
        </w:rPr>
      </w:pPr>
    </w:p>
    <w:p w14:paraId="2CF83E04" w14:textId="77777777" w:rsidR="00F03539" w:rsidRPr="005C6652" w:rsidRDefault="00E3741F" w:rsidP="002F5E6F">
      <w:pPr>
        <w:ind w:left="2832" w:hanging="2832"/>
        <w:jc w:val="both"/>
        <w:rPr>
          <w:b/>
          <w:lang w:val="en-GB"/>
        </w:rPr>
      </w:pPr>
      <w:r w:rsidRPr="005C6652">
        <w:rPr>
          <w:b/>
          <w:lang w:val="en-GB"/>
        </w:rPr>
        <w:t>Teaching</w:t>
      </w:r>
      <w:r w:rsidR="00F03539" w:rsidRPr="005C6652">
        <w:rPr>
          <w:b/>
          <w:lang w:val="en-GB"/>
        </w:rPr>
        <w:t xml:space="preserve"> </w:t>
      </w:r>
    </w:p>
    <w:p w14:paraId="4A6FE24A" w14:textId="77777777" w:rsidR="005C6652" w:rsidRDefault="005C6652" w:rsidP="00E3741F">
      <w:pPr>
        <w:ind w:left="2832" w:hanging="2832"/>
        <w:jc w:val="both"/>
        <w:rPr>
          <w:lang w:val="en-GB"/>
        </w:rPr>
      </w:pPr>
    </w:p>
    <w:p w14:paraId="41490B9F" w14:textId="77777777" w:rsidR="005C6652" w:rsidRDefault="00F03539" w:rsidP="005C6652">
      <w:pPr>
        <w:ind w:left="2832" w:hanging="2832"/>
        <w:jc w:val="both"/>
        <w:rPr>
          <w:lang w:val="en-GB"/>
        </w:rPr>
      </w:pPr>
      <w:r w:rsidRPr="005C6652">
        <w:rPr>
          <w:lang w:val="en-GB"/>
        </w:rPr>
        <w:t>2013- 2017</w:t>
      </w:r>
      <w:r w:rsidR="005C6652" w:rsidRPr="005C6652">
        <w:rPr>
          <w:lang w:val="en-GB"/>
        </w:rPr>
        <w:t xml:space="preserve"> </w:t>
      </w:r>
      <w:r w:rsidR="005C6652">
        <w:rPr>
          <w:lang w:val="en-GB"/>
        </w:rPr>
        <w:tab/>
      </w:r>
      <w:r w:rsidR="005C6652" w:rsidRPr="005C6652">
        <w:rPr>
          <w:lang w:val="en-GB"/>
        </w:rPr>
        <w:t xml:space="preserve">History of Italian Law, Department of Law, Degree in </w:t>
      </w:r>
      <w:r w:rsidR="005C6652">
        <w:rPr>
          <w:lang w:val="en-GB"/>
        </w:rPr>
        <w:t>“</w:t>
      </w:r>
      <w:r w:rsidR="005C6652" w:rsidRPr="005C6652">
        <w:rPr>
          <w:lang w:val="en-GB"/>
        </w:rPr>
        <w:t>Labour Consul</w:t>
      </w:r>
      <w:r w:rsidR="005C6652">
        <w:rPr>
          <w:lang w:val="en-GB"/>
        </w:rPr>
        <w:t>tant and Legal Services Science”</w:t>
      </w:r>
      <w:r w:rsidR="005C6652" w:rsidRPr="005C6652">
        <w:rPr>
          <w:lang w:val="en-GB"/>
        </w:rPr>
        <w:t xml:space="preserve"> University of Messina.</w:t>
      </w:r>
    </w:p>
    <w:p w14:paraId="2A4FAB54" w14:textId="77777777" w:rsidR="005C6652" w:rsidRDefault="005C6652" w:rsidP="005C6652">
      <w:pPr>
        <w:ind w:left="2832" w:hanging="2832"/>
        <w:jc w:val="both"/>
        <w:rPr>
          <w:lang w:val="en-GB"/>
        </w:rPr>
      </w:pPr>
      <w:r>
        <w:rPr>
          <w:lang w:val="en-GB"/>
        </w:rPr>
        <w:t>2020-present</w:t>
      </w:r>
      <w:r>
        <w:rPr>
          <w:lang w:val="en-GB"/>
        </w:rPr>
        <w:tab/>
        <w:t>Medieval and Modern Legal History, Department of Law</w:t>
      </w:r>
      <w:r w:rsidR="00CA1061">
        <w:rPr>
          <w:lang w:val="en-GB"/>
        </w:rPr>
        <w:t xml:space="preserve">, </w:t>
      </w:r>
      <w:r w:rsidR="00CA1061" w:rsidRPr="00E3741F">
        <w:rPr>
          <w:lang w:val="en-GB"/>
        </w:rPr>
        <w:t>Master's Degree</w:t>
      </w:r>
    </w:p>
    <w:p w14:paraId="4D6C83D1" w14:textId="77777777" w:rsidR="00F03539" w:rsidRPr="00E3741F" w:rsidRDefault="003F121E" w:rsidP="005C6652">
      <w:pPr>
        <w:ind w:left="2832" w:hanging="2832"/>
        <w:jc w:val="both"/>
        <w:rPr>
          <w:lang w:val="en-GB"/>
        </w:rPr>
      </w:pPr>
      <w:r>
        <w:rPr>
          <w:lang w:val="en-GB"/>
        </w:rPr>
        <w:lastRenderedPageBreak/>
        <w:t>2019-</w:t>
      </w:r>
      <w:r w:rsidR="00CA1061">
        <w:rPr>
          <w:lang w:val="en-GB"/>
        </w:rPr>
        <w:t>present</w:t>
      </w:r>
      <w:r w:rsidR="00F03539" w:rsidRPr="00E3741F">
        <w:rPr>
          <w:lang w:val="en-GB"/>
        </w:rPr>
        <w:tab/>
      </w:r>
      <w:r w:rsidR="004B2D01" w:rsidRPr="004B2D01">
        <w:rPr>
          <w:lang w:val="en-GB"/>
        </w:rPr>
        <w:t xml:space="preserve">History of </w:t>
      </w:r>
      <w:r w:rsidR="003F4AFA">
        <w:rPr>
          <w:lang w:val="en-GB"/>
        </w:rPr>
        <w:t>International R</w:t>
      </w:r>
      <w:r w:rsidR="004B2D01">
        <w:rPr>
          <w:lang w:val="en-GB"/>
        </w:rPr>
        <w:t>elations</w:t>
      </w:r>
      <w:r w:rsidR="00F03539" w:rsidRPr="00E3741F">
        <w:rPr>
          <w:lang w:val="en-GB"/>
        </w:rPr>
        <w:t xml:space="preserve">, </w:t>
      </w:r>
      <w:r w:rsidR="00E3741F" w:rsidRPr="00E3741F">
        <w:rPr>
          <w:lang w:val="en-GB"/>
        </w:rPr>
        <w:t xml:space="preserve">Department of Humanities, </w:t>
      </w:r>
      <w:r w:rsidR="00F03539" w:rsidRPr="00E3741F">
        <w:rPr>
          <w:lang w:val="en-GB"/>
        </w:rPr>
        <w:t>Master's Degree in Languages for International Cooperation</w:t>
      </w:r>
      <w:r>
        <w:rPr>
          <w:lang w:val="en-GB"/>
        </w:rPr>
        <w:t>, University of Catania</w:t>
      </w:r>
    </w:p>
    <w:p w14:paraId="5709BBA5" w14:textId="77777777" w:rsidR="002F5E6F" w:rsidRPr="00E3741F" w:rsidRDefault="002F5E6F" w:rsidP="002F5E6F">
      <w:pPr>
        <w:rPr>
          <w:lang w:val="en-GB"/>
        </w:rPr>
      </w:pPr>
    </w:p>
    <w:p w14:paraId="2B70972A" w14:textId="77777777" w:rsidR="002F5E6F" w:rsidRPr="00E3741F" w:rsidRDefault="002F5E6F" w:rsidP="002F5E6F">
      <w:pPr>
        <w:rPr>
          <w:lang w:val="en-GB"/>
        </w:rPr>
      </w:pPr>
      <w:r w:rsidRPr="00E3741F">
        <w:rPr>
          <w:lang w:val="en-GB"/>
        </w:rPr>
        <w:tab/>
        <w:t xml:space="preserve"> </w:t>
      </w:r>
    </w:p>
    <w:p w14:paraId="1963E127" w14:textId="77777777" w:rsidR="002F5E6F" w:rsidRDefault="002F5E6F" w:rsidP="002F5E6F">
      <w:pPr>
        <w:jc w:val="both"/>
        <w:rPr>
          <w:b/>
          <w:lang w:val="en-GB"/>
        </w:rPr>
      </w:pPr>
      <w:r w:rsidRPr="001E1A92">
        <w:rPr>
          <w:b/>
          <w:lang w:val="en-GB"/>
        </w:rPr>
        <w:t>Scholarships and International mobility</w:t>
      </w:r>
    </w:p>
    <w:p w14:paraId="27C1662B" w14:textId="77777777" w:rsidR="002F5E6F" w:rsidRPr="004F544F" w:rsidRDefault="002F5E6F" w:rsidP="002F5E6F">
      <w:pPr>
        <w:jc w:val="both"/>
        <w:rPr>
          <w:b/>
          <w:lang w:val="en-GB"/>
        </w:rPr>
      </w:pPr>
    </w:p>
    <w:p w14:paraId="417940A9" w14:textId="77777777" w:rsidR="002F5E6F" w:rsidRPr="00E8496C" w:rsidRDefault="002F5E6F" w:rsidP="002F5E6F">
      <w:pPr>
        <w:ind w:left="2895" w:hanging="2895"/>
        <w:jc w:val="both"/>
        <w:rPr>
          <w:lang w:val="de-DE"/>
        </w:rPr>
      </w:pPr>
      <w:r>
        <w:rPr>
          <w:lang w:val="de-DE"/>
        </w:rPr>
        <w:t>Sept. 23-25, 2008</w:t>
      </w:r>
      <w:r>
        <w:rPr>
          <w:lang w:val="de-DE"/>
        </w:rPr>
        <w:tab/>
      </w:r>
      <w:r w:rsidRPr="00E8496C">
        <w:rPr>
          <w:lang w:val="de-DE"/>
        </w:rPr>
        <w:t>Course “Paläographie und Philol</w:t>
      </w:r>
      <w:r>
        <w:rPr>
          <w:lang w:val="de-DE"/>
        </w:rPr>
        <w:t xml:space="preserve">ogie der juristischen Texte des </w:t>
      </w:r>
      <w:r w:rsidRPr="00E8496C">
        <w:rPr>
          <w:lang w:val="de-DE"/>
        </w:rPr>
        <w:t xml:space="preserve">lateinischen </w:t>
      </w:r>
      <w:proofErr w:type="spellStart"/>
      <w:r w:rsidRPr="00E8496C">
        <w:rPr>
          <w:lang w:val="de-DE"/>
        </w:rPr>
        <w:t>MittelaltersStudi</w:t>
      </w:r>
      <w:r>
        <w:rPr>
          <w:lang w:val="de-DE"/>
        </w:rPr>
        <w:t>entage</w:t>
      </w:r>
      <w:proofErr w:type="spellEnd"/>
      <w:r>
        <w:rPr>
          <w:lang w:val="de-DE"/>
        </w:rPr>
        <w:t xml:space="preserve">“, Studientage </w:t>
      </w:r>
      <w:proofErr w:type="gramStart"/>
      <w:r>
        <w:rPr>
          <w:lang w:val="de-DE"/>
        </w:rPr>
        <w:t xml:space="preserve">Max-Planck </w:t>
      </w:r>
      <w:r w:rsidRPr="00E8496C">
        <w:rPr>
          <w:lang w:val="de-DE"/>
        </w:rPr>
        <w:t>Institut</w:t>
      </w:r>
      <w:proofErr w:type="gramEnd"/>
      <w:r w:rsidRPr="00E8496C">
        <w:rPr>
          <w:lang w:val="de-DE"/>
        </w:rPr>
        <w:t xml:space="preserve"> für europäische Rechtsgeschichte, Frankfurt am Main.</w:t>
      </w:r>
    </w:p>
    <w:p w14:paraId="63B26058" w14:textId="77777777" w:rsidR="002F5E6F" w:rsidRPr="00E8496C" w:rsidRDefault="002F5E6F" w:rsidP="002F5E6F">
      <w:pPr>
        <w:ind w:left="2832" w:hanging="2832"/>
        <w:jc w:val="both"/>
        <w:rPr>
          <w:lang w:val="de-DE"/>
        </w:rPr>
      </w:pPr>
      <w:r>
        <w:rPr>
          <w:lang w:val="de-DE"/>
        </w:rPr>
        <w:t>Apr.-Jun. 2008</w:t>
      </w:r>
      <w:r>
        <w:rPr>
          <w:lang w:val="de-DE"/>
        </w:rPr>
        <w:tab/>
      </w:r>
      <w:r w:rsidRPr="00E8496C">
        <w:rPr>
          <w:lang w:val="de-DE"/>
        </w:rPr>
        <w:t xml:space="preserve">Research Fellow at </w:t>
      </w:r>
      <w:proofErr w:type="spellStart"/>
      <w:r w:rsidRPr="00E8496C">
        <w:rPr>
          <w:lang w:val="de-DE"/>
        </w:rPr>
        <w:t>the</w:t>
      </w:r>
      <w:proofErr w:type="spellEnd"/>
      <w:r w:rsidRPr="00E8496C">
        <w:rPr>
          <w:lang w:val="de-DE"/>
        </w:rPr>
        <w:t xml:space="preserve"> Technische Universi</w:t>
      </w:r>
      <w:r>
        <w:rPr>
          <w:lang w:val="de-DE"/>
        </w:rPr>
        <w:t xml:space="preserve">tät Dresden, </w:t>
      </w:r>
      <w:r w:rsidRPr="00E8496C">
        <w:rPr>
          <w:lang w:val="de-DE"/>
        </w:rPr>
        <w:t>Sonderforschungsbereich 537 (</w:t>
      </w:r>
      <w:proofErr w:type="spellStart"/>
      <w:r w:rsidRPr="00E8496C">
        <w:rPr>
          <w:lang w:val="de-DE"/>
        </w:rPr>
        <w:t>Institutionalität</w:t>
      </w:r>
      <w:proofErr w:type="spellEnd"/>
      <w:r w:rsidRPr="00E8496C">
        <w:rPr>
          <w:lang w:val="de-DE"/>
        </w:rPr>
        <w:t xml:space="preserve"> und Geschichtlichkeit)“, </w:t>
      </w:r>
      <w:proofErr w:type="spellStart"/>
      <w:r w:rsidRPr="00F07600">
        <w:rPr>
          <w:lang w:val="de-DE"/>
        </w:rPr>
        <w:t>Dir</w:t>
      </w:r>
      <w:r>
        <w:rPr>
          <w:lang w:val="de-DE"/>
        </w:rPr>
        <w:t>ector</w:t>
      </w:r>
      <w:proofErr w:type="spellEnd"/>
      <w:r>
        <w:rPr>
          <w:lang w:val="de-DE"/>
        </w:rPr>
        <w:t xml:space="preserve"> and Scientific Responsable: </w:t>
      </w:r>
      <w:r w:rsidRPr="00E8496C">
        <w:rPr>
          <w:lang w:val="de-DE"/>
        </w:rPr>
        <w:t xml:space="preserve">Prof. Dr. Gert Melville. </w:t>
      </w:r>
    </w:p>
    <w:p w14:paraId="4D26FEB6" w14:textId="77777777" w:rsidR="002F5E6F" w:rsidRDefault="002F5E6F" w:rsidP="002F5E6F">
      <w:pPr>
        <w:ind w:left="2832" w:hanging="2832"/>
        <w:jc w:val="both"/>
        <w:rPr>
          <w:lang w:val="en-GB"/>
        </w:rPr>
      </w:pPr>
      <w:r>
        <w:rPr>
          <w:lang w:val="en-GB"/>
        </w:rPr>
        <w:t>Jan.-Apr. 2009</w:t>
      </w:r>
      <w:r>
        <w:rPr>
          <w:lang w:val="en-GB"/>
        </w:rPr>
        <w:tab/>
      </w:r>
      <w:r w:rsidRPr="00E8496C">
        <w:rPr>
          <w:lang w:val="en-GB"/>
        </w:rPr>
        <w:t>Robbins Collection</w:t>
      </w:r>
      <w:r>
        <w:rPr>
          <w:lang w:val="en-GB"/>
        </w:rPr>
        <w:t xml:space="preserve"> Fellow and Visiting Scholar, </w:t>
      </w:r>
      <w:r w:rsidRPr="00E8496C">
        <w:rPr>
          <w:lang w:val="en-GB"/>
        </w:rPr>
        <w:t xml:space="preserve">Berkeley School of Law. </w:t>
      </w:r>
    </w:p>
    <w:p w14:paraId="6C0677C9" w14:textId="77777777" w:rsidR="002F5E6F" w:rsidRDefault="002F5E6F" w:rsidP="002F5E6F">
      <w:pPr>
        <w:ind w:left="2832" w:hanging="2832"/>
        <w:jc w:val="both"/>
        <w:rPr>
          <w:lang w:val="en-GB"/>
        </w:rPr>
      </w:pPr>
      <w:r>
        <w:rPr>
          <w:lang w:val="en-GB"/>
        </w:rPr>
        <w:t>Aug.-Sept.</w:t>
      </w:r>
      <w:r w:rsidRPr="00EC68A3">
        <w:rPr>
          <w:lang w:val="en-GB"/>
        </w:rPr>
        <w:t xml:space="preserve"> 2009 </w:t>
      </w:r>
      <w:r>
        <w:rPr>
          <w:lang w:val="en-GB"/>
        </w:rPr>
        <w:tab/>
        <w:t xml:space="preserve">Visiting Researcher, Robbins Collection, </w:t>
      </w:r>
      <w:r w:rsidRPr="00E8496C">
        <w:rPr>
          <w:lang w:val="en-GB"/>
        </w:rPr>
        <w:t xml:space="preserve">Berkeley School of Law. </w:t>
      </w:r>
    </w:p>
    <w:p w14:paraId="4F2E5AE5" w14:textId="77777777" w:rsidR="002F5E6F" w:rsidRPr="00EC68A3" w:rsidRDefault="002F5E6F" w:rsidP="002F5E6F">
      <w:pPr>
        <w:ind w:left="2832" w:hanging="2832"/>
        <w:jc w:val="both"/>
        <w:rPr>
          <w:lang w:val="en-GB"/>
        </w:rPr>
      </w:pPr>
      <w:r>
        <w:rPr>
          <w:lang w:val="en-GB"/>
        </w:rPr>
        <w:t xml:space="preserve">Jul.-Sept. 2010 </w:t>
      </w:r>
      <w:r>
        <w:rPr>
          <w:lang w:val="en-GB"/>
        </w:rPr>
        <w:tab/>
        <w:t xml:space="preserve">Visiting Researcher, Robbins Collection, </w:t>
      </w:r>
      <w:r w:rsidRPr="00E8496C">
        <w:rPr>
          <w:lang w:val="en-GB"/>
        </w:rPr>
        <w:t>Berkeley School of Law.</w:t>
      </w:r>
    </w:p>
    <w:p w14:paraId="4061ED37" w14:textId="77777777" w:rsidR="002F5E6F" w:rsidRDefault="002F5E6F" w:rsidP="002F5E6F">
      <w:pPr>
        <w:ind w:left="2832" w:hanging="2832"/>
        <w:jc w:val="both"/>
        <w:rPr>
          <w:lang w:val="es-ES"/>
        </w:rPr>
      </w:pPr>
      <w:r>
        <w:rPr>
          <w:lang w:val="es-ES"/>
        </w:rPr>
        <w:t xml:space="preserve">Sept.-Oct. 2013 </w:t>
      </w:r>
      <w:r>
        <w:rPr>
          <w:lang w:val="es-ES"/>
        </w:rPr>
        <w:tab/>
        <w:t xml:space="preserve">Visiting Researcher, </w:t>
      </w:r>
      <w:r w:rsidRPr="00E8496C">
        <w:rPr>
          <w:lang w:val="es-ES"/>
        </w:rPr>
        <w:t xml:space="preserve">Universidad Autónoma de Madrid, Departamento de Derecho Privado, Social y Económico de </w:t>
      </w:r>
      <w:smartTag w:uri="urn:schemas-microsoft-com:office:smarttags" w:element="PersonName">
        <w:smartTagPr>
          <w:attr w:name="ProductID" w:val="la Facultad"/>
        </w:smartTagPr>
        <w:r w:rsidRPr="00E8496C">
          <w:rPr>
            <w:lang w:val="es-ES"/>
          </w:rPr>
          <w:t>la Facultad</w:t>
        </w:r>
      </w:smartTag>
      <w:r w:rsidRPr="00E8496C">
        <w:rPr>
          <w:lang w:val="es-ES"/>
        </w:rPr>
        <w:t xml:space="preserve"> </w:t>
      </w:r>
      <w:r>
        <w:rPr>
          <w:lang w:val="es-ES"/>
        </w:rPr>
        <w:t>de Derecho, Area de Historia del derecho</w:t>
      </w:r>
      <w:r w:rsidRPr="00E8496C">
        <w:rPr>
          <w:lang w:val="es-ES"/>
        </w:rPr>
        <w:t xml:space="preserve">. </w:t>
      </w:r>
    </w:p>
    <w:p w14:paraId="07D631A6" w14:textId="77777777" w:rsidR="002F5E6F" w:rsidRPr="00BE2B9E" w:rsidRDefault="002F5E6F" w:rsidP="002F5E6F">
      <w:pPr>
        <w:ind w:left="2832" w:hanging="2832"/>
        <w:jc w:val="both"/>
        <w:rPr>
          <w:lang w:val="es-ES"/>
        </w:rPr>
      </w:pPr>
      <w:r>
        <w:rPr>
          <w:lang w:val="es-ES"/>
        </w:rPr>
        <w:t>S</w:t>
      </w:r>
      <w:r w:rsidRPr="00BE2B9E">
        <w:rPr>
          <w:lang w:val="es-ES"/>
        </w:rPr>
        <w:t>ept.</w:t>
      </w:r>
      <w:r>
        <w:rPr>
          <w:lang w:val="es-ES"/>
        </w:rPr>
        <w:t>-Oct., 2014</w:t>
      </w:r>
      <w:r>
        <w:rPr>
          <w:lang w:val="es-ES"/>
        </w:rPr>
        <w:tab/>
        <w:t xml:space="preserve">Visiting Professor, </w:t>
      </w:r>
      <w:r w:rsidRPr="00E8496C">
        <w:rPr>
          <w:lang w:val="es-ES"/>
        </w:rPr>
        <w:t xml:space="preserve">Universidad Autónoma de Madrid, Departamento de Derecho Privado, Social y Económico de </w:t>
      </w:r>
      <w:smartTag w:uri="urn:schemas-microsoft-com:office:smarttags" w:element="PersonName">
        <w:smartTagPr>
          <w:attr w:name="ProductID" w:val="la Facultad"/>
        </w:smartTagPr>
        <w:r w:rsidRPr="00E8496C">
          <w:rPr>
            <w:lang w:val="es-ES"/>
          </w:rPr>
          <w:t>la Facultad</w:t>
        </w:r>
      </w:smartTag>
      <w:r w:rsidRPr="00E8496C">
        <w:rPr>
          <w:lang w:val="es-ES"/>
        </w:rPr>
        <w:t xml:space="preserve"> </w:t>
      </w:r>
      <w:r>
        <w:rPr>
          <w:lang w:val="es-ES"/>
        </w:rPr>
        <w:t>de Derecho, Area de Historia del derecho</w:t>
      </w:r>
    </w:p>
    <w:p w14:paraId="3F3B588A" w14:textId="77777777" w:rsidR="002F5E6F" w:rsidRDefault="002F5E6F" w:rsidP="002F5E6F">
      <w:pPr>
        <w:ind w:left="2832" w:hanging="2832"/>
        <w:jc w:val="both"/>
        <w:rPr>
          <w:lang w:val="en-GB"/>
        </w:rPr>
      </w:pPr>
      <w:r>
        <w:rPr>
          <w:lang w:val="en-GB"/>
        </w:rPr>
        <w:t xml:space="preserve">Aug.-Sep. </w:t>
      </w:r>
      <w:r w:rsidRPr="00BE2B9E">
        <w:rPr>
          <w:lang w:val="en-GB"/>
        </w:rPr>
        <w:t xml:space="preserve">2017 </w:t>
      </w:r>
      <w:r>
        <w:rPr>
          <w:lang w:val="en-GB"/>
        </w:rPr>
        <w:tab/>
      </w:r>
      <w:r w:rsidRPr="00BE2B9E">
        <w:rPr>
          <w:lang w:val="en-GB"/>
        </w:rPr>
        <w:t>Robbins Collection</w:t>
      </w:r>
      <w:r>
        <w:rPr>
          <w:lang w:val="en-GB"/>
        </w:rPr>
        <w:t xml:space="preserve"> Fellow and Visiting Scholar, </w:t>
      </w:r>
      <w:r w:rsidRPr="00BE2B9E">
        <w:rPr>
          <w:lang w:val="en-GB"/>
        </w:rPr>
        <w:t>Berkeley School</w:t>
      </w:r>
      <w:r>
        <w:rPr>
          <w:lang w:val="en-GB"/>
        </w:rPr>
        <w:t xml:space="preserve"> of Law</w:t>
      </w:r>
    </w:p>
    <w:p w14:paraId="62C0788D" w14:textId="4F57778F" w:rsidR="002F5E6F" w:rsidRDefault="002F5E6F" w:rsidP="002F5E6F">
      <w:pPr>
        <w:ind w:left="2832" w:hanging="2832"/>
        <w:jc w:val="both"/>
        <w:rPr>
          <w:lang w:val="en-GB"/>
        </w:rPr>
      </w:pPr>
      <w:r>
        <w:rPr>
          <w:lang w:val="en-GB"/>
        </w:rPr>
        <w:t>Oct-Dec. 2018</w:t>
      </w:r>
      <w:r>
        <w:rPr>
          <w:lang w:val="en-GB"/>
        </w:rPr>
        <w:tab/>
      </w:r>
      <w:r w:rsidRPr="00F07600">
        <w:rPr>
          <w:lang w:val="en-GB"/>
        </w:rPr>
        <w:t>Research Fellow</w:t>
      </w:r>
      <w:r>
        <w:rPr>
          <w:lang w:val="en-GB"/>
        </w:rPr>
        <w:t xml:space="preserve">, </w:t>
      </w:r>
      <w:r w:rsidRPr="00AC64C9">
        <w:rPr>
          <w:lang w:val="en-GB"/>
        </w:rPr>
        <w:t>Max-Planck-</w:t>
      </w:r>
      <w:proofErr w:type="spellStart"/>
      <w:r w:rsidRPr="00AC64C9">
        <w:rPr>
          <w:lang w:val="en-GB"/>
        </w:rPr>
        <w:t>Institut</w:t>
      </w:r>
      <w:proofErr w:type="spellEnd"/>
      <w:r w:rsidRPr="00AC64C9">
        <w:rPr>
          <w:lang w:val="en-GB"/>
        </w:rPr>
        <w:t xml:space="preserve"> </w:t>
      </w:r>
      <w:proofErr w:type="spellStart"/>
      <w:r w:rsidRPr="00AC64C9">
        <w:rPr>
          <w:lang w:val="en-GB"/>
        </w:rPr>
        <w:t>für</w:t>
      </w:r>
      <w:proofErr w:type="spellEnd"/>
      <w:r w:rsidRPr="00AC64C9">
        <w:rPr>
          <w:lang w:val="en-GB"/>
        </w:rPr>
        <w:t xml:space="preserve"> </w:t>
      </w:r>
      <w:proofErr w:type="spellStart"/>
      <w:r w:rsidRPr="00AC64C9">
        <w:rPr>
          <w:lang w:val="en-GB"/>
        </w:rPr>
        <w:t>europäische</w:t>
      </w:r>
      <w:proofErr w:type="spellEnd"/>
      <w:r w:rsidRPr="00AC64C9">
        <w:rPr>
          <w:lang w:val="en-GB"/>
        </w:rPr>
        <w:t xml:space="preserve"> </w:t>
      </w:r>
      <w:proofErr w:type="spellStart"/>
      <w:r w:rsidRPr="00AC64C9">
        <w:rPr>
          <w:lang w:val="en-GB"/>
        </w:rPr>
        <w:t>Rechtsgeschichte</w:t>
      </w:r>
      <w:proofErr w:type="spellEnd"/>
      <w:r w:rsidRPr="00AC64C9">
        <w:rPr>
          <w:lang w:val="en-GB"/>
        </w:rPr>
        <w:t>, Frankfurt am Main</w:t>
      </w:r>
    </w:p>
    <w:p w14:paraId="69928CD4" w14:textId="07E8424B" w:rsidR="00B90808" w:rsidRPr="00B90808" w:rsidRDefault="00B90808" w:rsidP="002F5E6F">
      <w:pPr>
        <w:ind w:left="2832" w:hanging="2832"/>
        <w:jc w:val="both"/>
        <w:rPr>
          <w:lang w:val="es-ES"/>
        </w:rPr>
      </w:pPr>
      <w:r w:rsidRPr="00B90808">
        <w:rPr>
          <w:lang w:val="es-ES"/>
        </w:rPr>
        <w:t>Nov-</w:t>
      </w:r>
      <w:proofErr w:type="gramStart"/>
      <w:r w:rsidRPr="00B90808">
        <w:rPr>
          <w:lang w:val="es-ES"/>
        </w:rPr>
        <w:t>Dic.</w:t>
      </w:r>
      <w:proofErr w:type="gramEnd"/>
      <w:r w:rsidRPr="00B90808">
        <w:rPr>
          <w:lang w:val="es-ES"/>
        </w:rPr>
        <w:t xml:space="preserve"> 2021</w:t>
      </w:r>
      <w:r w:rsidRPr="00B90808">
        <w:rPr>
          <w:lang w:val="es-ES"/>
        </w:rPr>
        <w:tab/>
      </w:r>
      <w:proofErr w:type="spellStart"/>
      <w:r>
        <w:rPr>
          <w:lang w:val="es-ES"/>
        </w:rPr>
        <w:t>Visiting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Researcher</w:t>
      </w:r>
      <w:proofErr w:type="spellEnd"/>
      <w:r>
        <w:rPr>
          <w:lang w:val="es-ES"/>
        </w:rPr>
        <w:t xml:space="preserve">, </w:t>
      </w:r>
      <w:r w:rsidRPr="00E8496C">
        <w:rPr>
          <w:lang w:val="es-ES"/>
        </w:rPr>
        <w:t xml:space="preserve">Universidad Autónoma de Madrid, Departamento de Derecho Privado, Social y Económico de la Facultad </w:t>
      </w:r>
      <w:r>
        <w:rPr>
          <w:lang w:val="es-ES"/>
        </w:rPr>
        <w:t xml:space="preserve">de Derecho, </w:t>
      </w:r>
      <w:proofErr w:type="spellStart"/>
      <w:r>
        <w:rPr>
          <w:lang w:val="es-ES"/>
        </w:rPr>
        <w:t>Area</w:t>
      </w:r>
      <w:proofErr w:type="spellEnd"/>
      <w:r>
        <w:rPr>
          <w:lang w:val="es-ES"/>
        </w:rPr>
        <w:t xml:space="preserve"> de Historia del derecho</w:t>
      </w:r>
    </w:p>
    <w:p w14:paraId="0CDDB1F0" w14:textId="77777777" w:rsidR="002F5E6F" w:rsidRPr="00B90808" w:rsidRDefault="002F5E6F" w:rsidP="002F5E6F">
      <w:pPr>
        <w:ind w:left="2832" w:hanging="2832"/>
        <w:jc w:val="both"/>
        <w:rPr>
          <w:lang w:val="es-ES"/>
        </w:rPr>
      </w:pPr>
    </w:p>
    <w:p w14:paraId="2FFFE934" w14:textId="77777777" w:rsidR="002F5E6F" w:rsidRPr="00B90808" w:rsidRDefault="002F5E6F" w:rsidP="002F5E6F">
      <w:pPr>
        <w:ind w:left="2832" w:hanging="2832"/>
        <w:jc w:val="both"/>
        <w:rPr>
          <w:lang w:val="es-ES"/>
        </w:rPr>
      </w:pPr>
    </w:p>
    <w:p w14:paraId="07A23F65" w14:textId="77777777" w:rsidR="002F5E6F" w:rsidRPr="001B598F" w:rsidRDefault="002F5E6F" w:rsidP="002F5E6F">
      <w:pPr>
        <w:spacing w:line="276" w:lineRule="auto"/>
        <w:jc w:val="both"/>
        <w:rPr>
          <w:b/>
          <w:lang w:eastAsia="en-US"/>
        </w:rPr>
      </w:pPr>
      <w:proofErr w:type="spellStart"/>
      <w:r w:rsidRPr="001B598F">
        <w:rPr>
          <w:b/>
          <w:lang w:eastAsia="en-US"/>
        </w:rPr>
        <w:t>Conferences</w:t>
      </w:r>
      <w:proofErr w:type="spellEnd"/>
      <w:r w:rsidRPr="001B598F">
        <w:rPr>
          <w:b/>
          <w:lang w:eastAsia="en-US"/>
        </w:rPr>
        <w:t xml:space="preserve">, </w:t>
      </w:r>
      <w:proofErr w:type="spellStart"/>
      <w:r w:rsidRPr="001B598F">
        <w:rPr>
          <w:b/>
          <w:lang w:eastAsia="en-US"/>
        </w:rPr>
        <w:t>Seminars</w:t>
      </w:r>
      <w:proofErr w:type="spellEnd"/>
      <w:r w:rsidRPr="001B598F">
        <w:rPr>
          <w:b/>
          <w:lang w:eastAsia="en-US"/>
        </w:rPr>
        <w:t xml:space="preserve"> and Workshops</w:t>
      </w:r>
    </w:p>
    <w:p w14:paraId="7666AE73" w14:textId="77777777" w:rsidR="002F5E6F" w:rsidRPr="001B598F" w:rsidRDefault="002F5E6F" w:rsidP="002F5E6F">
      <w:pPr>
        <w:spacing w:line="276" w:lineRule="auto"/>
        <w:jc w:val="both"/>
        <w:rPr>
          <w:b/>
          <w:lang w:eastAsia="en-US"/>
        </w:rPr>
      </w:pPr>
    </w:p>
    <w:p w14:paraId="5C3F6AC9" w14:textId="77777777" w:rsidR="003F121E" w:rsidRPr="003E5AA2" w:rsidRDefault="003F121E" w:rsidP="003F121E">
      <w:pPr>
        <w:ind w:left="708" w:hanging="708"/>
        <w:jc w:val="both"/>
      </w:pPr>
      <w:r>
        <w:rPr>
          <w:smallCaps/>
        </w:rPr>
        <w:t>2010:</w:t>
      </w:r>
      <w:r>
        <w:rPr>
          <w:smallCaps/>
        </w:rPr>
        <w:tab/>
      </w:r>
      <w:r w:rsidRPr="003E5AA2">
        <w:rPr>
          <w:i/>
        </w:rPr>
        <w:t>I congegni dell'obbedienza medievale</w:t>
      </w:r>
      <w:r w:rsidRPr="003E5AA2">
        <w:t>, “Seminario Incontro Giovani Studiosi”, 20 Febbraio 2010, Facoltà di Giurisprudenza, Università di Catania.</w:t>
      </w:r>
    </w:p>
    <w:p w14:paraId="07F08859" w14:textId="77777777" w:rsidR="003F121E" w:rsidRPr="003E5AA2" w:rsidRDefault="003F121E" w:rsidP="003F121E">
      <w:pPr>
        <w:ind w:left="708" w:hanging="708"/>
        <w:jc w:val="both"/>
        <w:rPr>
          <w:smallCaps/>
        </w:rPr>
      </w:pPr>
      <w:r>
        <w:rPr>
          <w:smallCaps/>
        </w:rPr>
        <w:t>2010:</w:t>
      </w:r>
      <w:r w:rsidRPr="003E5AA2">
        <w:rPr>
          <w:smallCaps/>
        </w:rPr>
        <w:tab/>
      </w:r>
      <w:r w:rsidRPr="003E5AA2">
        <w:rPr>
          <w:i/>
        </w:rPr>
        <w:t xml:space="preserve">L’Europa del diritto e le sue fondazioni. </w:t>
      </w:r>
      <w:proofErr w:type="spellStart"/>
      <w:r w:rsidRPr="003E5AA2">
        <w:rPr>
          <w:i/>
        </w:rPr>
        <w:t>Ius</w:t>
      </w:r>
      <w:proofErr w:type="spellEnd"/>
      <w:r w:rsidRPr="003E5AA2">
        <w:rPr>
          <w:i/>
        </w:rPr>
        <w:t xml:space="preserve"> </w:t>
      </w:r>
      <w:proofErr w:type="spellStart"/>
      <w:r w:rsidRPr="003E5AA2">
        <w:rPr>
          <w:i/>
        </w:rPr>
        <w:t>commune</w:t>
      </w:r>
      <w:proofErr w:type="spellEnd"/>
      <w:r w:rsidRPr="003E5AA2">
        <w:rPr>
          <w:i/>
        </w:rPr>
        <w:t xml:space="preserve">, </w:t>
      </w:r>
      <w:proofErr w:type="spellStart"/>
      <w:r w:rsidRPr="003E5AA2">
        <w:rPr>
          <w:i/>
        </w:rPr>
        <w:t>droit</w:t>
      </w:r>
      <w:proofErr w:type="spellEnd"/>
      <w:r w:rsidRPr="003E5AA2">
        <w:rPr>
          <w:i/>
        </w:rPr>
        <w:t xml:space="preserve"> </w:t>
      </w:r>
      <w:proofErr w:type="spellStart"/>
      <w:r w:rsidRPr="003E5AA2">
        <w:rPr>
          <w:i/>
        </w:rPr>
        <w:t>commun</w:t>
      </w:r>
      <w:proofErr w:type="spellEnd"/>
      <w:r w:rsidRPr="003E5AA2">
        <w:rPr>
          <w:i/>
        </w:rPr>
        <w:t>, common law tra medioevo ed età moderna</w:t>
      </w:r>
      <w:r w:rsidRPr="003E5AA2">
        <w:t xml:space="preserve">, “La costruzione dell'identità europea: sicurezza collettiva, libertà individuali e modelli di regolazione sociale”, Catania 7-8 Maggio </w:t>
      </w:r>
      <w:r>
        <w:t>2010, Facoltà di Giurisprudenza.</w:t>
      </w:r>
    </w:p>
    <w:p w14:paraId="31AB8451" w14:textId="77777777" w:rsidR="003F121E" w:rsidRPr="005E07C7" w:rsidRDefault="003F121E" w:rsidP="003F121E">
      <w:pPr>
        <w:ind w:left="708" w:hanging="708"/>
        <w:jc w:val="both"/>
      </w:pPr>
      <w:r w:rsidRPr="005E07C7">
        <w:rPr>
          <w:smallCaps/>
        </w:rPr>
        <w:t>2010:</w:t>
      </w:r>
      <w:r w:rsidRPr="005E07C7">
        <w:rPr>
          <w:smallCaps/>
        </w:rPr>
        <w:tab/>
      </w:r>
      <w:r w:rsidRPr="005E07C7">
        <w:rPr>
          <w:i/>
        </w:rPr>
        <w:t>Figli della colpa o del delitto: scienza e pratica legale siciliana sul divieto di ricerca della paternità tra Otto e Novecento</w:t>
      </w:r>
      <w:r>
        <w:t>, “Per una storia dell’</w:t>
      </w:r>
      <w:r w:rsidRPr="005E07C7">
        <w:t>avvocatura in Sicilia”, 17-18 Giugno 2010, Facoltà di Giuris</w:t>
      </w:r>
      <w:r>
        <w:t>prudenza, Università di Catania.</w:t>
      </w:r>
    </w:p>
    <w:p w14:paraId="1BFFE3EE" w14:textId="77777777" w:rsidR="003F121E" w:rsidRPr="005E07C7" w:rsidRDefault="003F121E" w:rsidP="003F121E">
      <w:pPr>
        <w:ind w:left="708" w:hanging="708"/>
        <w:jc w:val="both"/>
        <w:rPr>
          <w:smallCaps/>
        </w:rPr>
      </w:pPr>
      <w:r>
        <w:rPr>
          <w:smallCaps/>
        </w:rPr>
        <w:t>2012:</w:t>
      </w:r>
      <w:r w:rsidRPr="005E07C7">
        <w:rPr>
          <w:smallCaps/>
        </w:rPr>
        <w:tab/>
      </w:r>
      <w:r w:rsidRPr="005E07C7">
        <w:rPr>
          <w:i/>
        </w:rPr>
        <w:t xml:space="preserve">De coniugio </w:t>
      </w:r>
      <w:proofErr w:type="spellStart"/>
      <w:r w:rsidRPr="005E07C7">
        <w:rPr>
          <w:i/>
        </w:rPr>
        <w:t>leprosorum</w:t>
      </w:r>
      <w:proofErr w:type="spellEnd"/>
      <w:r w:rsidRPr="005E07C7">
        <w:rPr>
          <w:i/>
        </w:rPr>
        <w:t>. Un dibattito antico per questioni legali nuove</w:t>
      </w:r>
      <w:r w:rsidRPr="005E07C7">
        <w:t xml:space="preserve">, Seminario </w:t>
      </w:r>
      <w:proofErr w:type="spellStart"/>
      <w:r w:rsidRPr="005E07C7">
        <w:t>Italospagnolo</w:t>
      </w:r>
      <w:proofErr w:type="spellEnd"/>
      <w:r w:rsidRPr="005E07C7">
        <w:t>. Le nuove esigenze di tutela della persona”, Bologna, 3-4 maggio</w:t>
      </w:r>
      <w:r>
        <w:t xml:space="preserve"> 2012, Reale Collegio di Spagna.</w:t>
      </w:r>
    </w:p>
    <w:p w14:paraId="42D7E665" w14:textId="77777777" w:rsidR="003F121E" w:rsidRDefault="003F121E" w:rsidP="003F121E">
      <w:pPr>
        <w:ind w:left="708" w:hanging="708"/>
        <w:jc w:val="both"/>
        <w:rPr>
          <w:smallCaps/>
        </w:rPr>
      </w:pPr>
      <w:r>
        <w:rPr>
          <w:smallCaps/>
        </w:rPr>
        <w:t>2013:</w:t>
      </w:r>
      <w:r w:rsidRPr="005E07C7">
        <w:rPr>
          <w:smallCaps/>
        </w:rPr>
        <w:tab/>
      </w:r>
      <w:r w:rsidRPr="005E07C7">
        <w:rPr>
          <w:i/>
        </w:rPr>
        <w:t xml:space="preserve">Il consenso tra autorità e corpo. A proposito del Trattato di </w:t>
      </w:r>
      <w:proofErr w:type="spellStart"/>
      <w:r w:rsidRPr="005E07C7">
        <w:rPr>
          <w:i/>
        </w:rPr>
        <w:t>Baltasar</w:t>
      </w:r>
      <w:proofErr w:type="spellEnd"/>
      <w:r w:rsidRPr="005E07C7">
        <w:rPr>
          <w:i/>
        </w:rPr>
        <w:t xml:space="preserve"> </w:t>
      </w:r>
      <w:proofErr w:type="spellStart"/>
      <w:r w:rsidRPr="005E07C7">
        <w:rPr>
          <w:i/>
        </w:rPr>
        <w:t>Gómez</w:t>
      </w:r>
      <w:proofErr w:type="spellEnd"/>
      <w:r w:rsidRPr="005E07C7">
        <w:rPr>
          <w:i/>
        </w:rPr>
        <w:t xml:space="preserve"> de </w:t>
      </w:r>
      <w:proofErr w:type="spellStart"/>
      <w:r w:rsidRPr="005E07C7">
        <w:rPr>
          <w:i/>
        </w:rPr>
        <w:t>Amescua</w:t>
      </w:r>
      <w:proofErr w:type="spellEnd"/>
      <w:r w:rsidRPr="005E07C7">
        <w:t>, “Processi di formazione del consenso”, Dipartimento Seminario Giurid</w:t>
      </w:r>
      <w:r>
        <w:t>ico, Catania, 18-19 aprile 2013.</w:t>
      </w:r>
    </w:p>
    <w:p w14:paraId="6FAE8EB9" w14:textId="77777777" w:rsidR="003F121E" w:rsidRPr="00841BAD" w:rsidRDefault="003F121E" w:rsidP="003F121E">
      <w:pPr>
        <w:ind w:left="708" w:hanging="708"/>
        <w:jc w:val="both"/>
        <w:rPr>
          <w:lang w:val="es-ES"/>
        </w:rPr>
      </w:pPr>
      <w:r>
        <w:rPr>
          <w:smallCaps/>
          <w:lang w:val="es-ES"/>
        </w:rPr>
        <w:lastRenderedPageBreak/>
        <w:t>2014:</w:t>
      </w:r>
      <w:r w:rsidRPr="00841BAD">
        <w:rPr>
          <w:smallCaps/>
          <w:lang w:val="es-ES"/>
        </w:rPr>
        <w:tab/>
      </w:r>
      <w:r w:rsidRPr="00841BAD">
        <w:rPr>
          <w:i/>
          <w:lang w:val="es-ES"/>
        </w:rPr>
        <w:t>Algunas anotaciones acerca de una investigación sobre el ius in corpus</w:t>
      </w:r>
      <w:r w:rsidRPr="00841BAD">
        <w:rPr>
          <w:lang w:val="es-ES"/>
        </w:rPr>
        <w:t>, “Ciclo de coloquios en Historia del Derecho”, 23 octubre, 2013, Seminario permanente “Nuevos horizontes de la Historia del derecho”, Área de Historia del Derecho y de las Instituciones, Facultad de Derecho, Universidad Autónoma de Madrid.</w:t>
      </w:r>
    </w:p>
    <w:p w14:paraId="16A64DD7" w14:textId="77777777" w:rsidR="003F121E" w:rsidRPr="00841BAD" w:rsidRDefault="003F121E" w:rsidP="003F121E">
      <w:pPr>
        <w:ind w:left="708" w:hanging="708"/>
        <w:jc w:val="both"/>
        <w:rPr>
          <w:smallCaps/>
          <w:lang w:val="es-ES"/>
        </w:rPr>
      </w:pPr>
      <w:r>
        <w:rPr>
          <w:lang w:val="es-ES"/>
        </w:rPr>
        <w:t xml:space="preserve">2014: </w:t>
      </w:r>
      <w:r>
        <w:rPr>
          <w:lang w:val="es-ES"/>
        </w:rPr>
        <w:tab/>
      </w:r>
      <w:r w:rsidRPr="00841BAD">
        <w:rPr>
          <w:i/>
          <w:lang w:val="es-ES"/>
        </w:rPr>
        <w:t>La filiación natural y el derecho: un holograma de la modernidad</w:t>
      </w:r>
      <w:r w:rsidRPr="00841BAD">
        <w:rPr>
          <w:lang w:val="es-ES"/>
        </w:rPr>
        <w:t>, “Ciclo de coloquios en Historia del Derecho”, 30 septiembre, 2014, Seminario permanente “Nuevos horizontes de la Historia del derecho”, Área de Historia del Derecho y de las Instituciones, Facultad de Derecho,</w:t>
      </w:r>
      <w:r>
        <w:rPr>
          <w:lang w:val="es-ES"/>
        </w:rPr>
        <w:t xml:space="preserve"> Universidad Autónoma de Madrid.</w:t>
      </w:r>
    </w:p>
    <w:p w14:paraId="0504E3B0" w14:textId="77777777" w:rsidR="003F121E" w:rsidRPr="00841BAD" w:rsidRDefault="003F121E" w:rsidP="003F121E">
      <w:pPr>
        <w:ind w:left="708" w:hanging="708"/>
        <w:jc w:val="both"/>
      </w:pPr>
      <w:r>
        <w:rPr>
          <w:smallCaps/>
        </w:rPr>
        <w:t>2016:</w:t>
      </w:r>
      <w:r w:rsidRPr="00841BAD">
        <w:rPr>
          <w:smallCaps/>
        </w:rPr>
        <w:tab/>
      </w:r>
      <w:proofErr w:type="spellStart"/>
      <w:r w:rsidRPr="00841BAD">
        <w:t>Baltasar</w:t>
      </w:r>
      <w:proofErr w:type="spellEnd"/>
      <w:r w:rsidRPr="00841BAD">
        <w:t xml:space="preserve"> </w:t>
      </w:r>
      <w:proofErr w:type="spellStart"/>
      <w:r w:rsidRPr="00841BAD">
        <w:t>Gómez</w:t>
      </w:r>
      <w:proofErr w:type="spellEnd"/>
      <w:r w:rsidRPr="00841BAD">
        <w:t xml:space="preserve"> de </w:t>
      </w:r>
      <w:proofErr w:type="spellStart"/>
      <w:r w:rsidRPr="00841BAD">
        <w:t>Amescúa</w:t>
      </w:r>
      <w:proofErr w:type="spellEnd"/>
      <w:r w:rsidRPr="00841BAD">
        <w:t xml:space="preserve"> e il suo </w:t>
      </w:r>
      <w:proofErr w:type="spellStart"/>
      <w:r w:rsidRPr="00841BAD">
        <w:t>Tractatus</w:t>
      </w:r>
      <w:proofErr w:type="spellEnd"/>
      <w:r w:rsidRPr="00841BAD">
        <w:t xml:space="preserve"> de </w:t>
      </w:r>
      <w:proofErr w:type="spellStart"/>
      <w:r w:rsidRPr="00841BAD">
        <w:t>potestate</w:t>
      </w:r>
      <w:proofErr w:type="spellEnd"/>
      <w:r w:rsidRPr="00841BAD">
        <w:t xml:space="preserve"> in </w:t>
      </w:r>
      <w:proofErr w:type="gramStart"/>
      <w:r w:rsidRPr="00841BAD">
        <w:t>se</w:t>
      </w:r>
      <w:proofErr w:type="gramEnd"/>
      <w:r w:rsidRPr="00841BAD">
        <w:t xml:space="preserve"> ipsum, Convegno annuale della Società Italiana di Storia del diritto, Trani, 17-19 Novembre 2016, “I giovani studiosi e la Storia del dir</w:t>
      </w:r>
      <w:r>
        <w:t>itto. Itinerari di una ricerca”.</w:t>
      </w:r>
    </w:p>
    <w:p w14:paraId="279F7B5B" w14:textId="77777777" w:rsidR="003F121E" w:rsidRDefault="003F121E" w:rsidP="003F121E">
      <w:pPr>
        <w:ind w:left="708" w:hanging="708"/>
        <w:jc w:val="both"/>
        <w:rPr>
          <w:smallCaps/>
          <w:lang w:val="en-GB"/>
        </w:rPr>
      </w:pPr>
      <w:r>
        <w:rPr>
          <w:smallCaps/>
        </w:rPr>
        <w:t>2016:</w:t>
      </w:r>
      <w:r w:rsidRPr="00841BAD">
        <w:rPr>
          <w:smallCaps/>
        </w:rPr>
        <w:tab/>
        <w:t xml:space="preserve"> </w:t>
      </w:r>
      <w:r w:rsidRPr="00841BAD">
        <w:rPr>
          <w:i/>
        </w:rPr>
        <w:t>“La ‘giustizia dell’offeso’ nell’età della Controriforma: tra tutela dell’anima e tutela del corpo”,</w:t>
      </w:r>
      <w:r w:rsidRPr="00841BAD">
        <w:t xml:space="preserve"> II International Conference Justice, </w:t>
      </w:r>
      <w:proofErr w:type="spellStart"/>
      <w:r w:rsidRPr="00841BAD">
        <w:t>Mercy</w:t>
      </w:r>
      <w:proofErr w:type="spellEnd"/>
      <w:r w:rsidRPr="00841BAD">
        <w:t xml:space="preserve"> and Law. </w:t>
      </w:r>
      <w:r w:rsidRPr="00841BAD">
        <w:rPr>
          <w:lang w:val="en-GB"/>
        </w:rPr>
        <w:t>From revenge to forgiveness in the History of Law, 13-16 December 2016, UCAM Campus, Murcia, Spai</w:t>
      </w:r>
      <w:r>
        <w:rPr>
          <w:lang w:val="en-GB"/>
        </w:rPr>
        <w:t>n.</w:t>
      </w:r>
    </w:p>
    <w:p w14:paraId="2C4C102D" w14:textId="77777777" w:rsidR="003F121E" w:rsidRPr="00841BAD" w:rsidRDefault="003F121E" w:rsidP="003F121E">
      <w:pPr>
        <w:ind w:left="708" w:hanging="708"/>
        <w:jc w:val="both"/>
        <w:rPr>
          <w:lang w:val="en-GB"/>
        </w:rPr>
      </w:pPr>
      <w:r>
        <w:rPr>
          <w:smallCaps/>
          <w:lang w:val="en-GB"/>
        </w:rPr>
        <w:t>2017:</w:t>
      </w:r>
      <w:r w:rsidRPr="00841BAD">
        <w:rPr>
          <w:smallCaps/>
          <w:lang w:val="en-GB"/>
        </w:rPr>
        <w:tab/>
      </w:r>
      <w:r w:rsidRPr="00841BAD">
        <w:rPr>
          <w:i/>
          <w:lang w:val="en-GB"/>
        </w:rPr>
        <w:t xml:space="preserve">Ownership of the Human Body: </w:t>
      </w:r>
      <w:proofErr w:type="gramStart"/>
      <w:r w:rsidRPr="00841BAD">
        <w:rPr>
          <w:i/>
          <w:lang w:val="en-GB"/>
        </w:rPr>
        <w:t>a</w:t>
      </w:r>
      <w:proofErr w:type="gramEnd"/>
      <w:r w:rsidRPr="00841BAD">
        <w:rPr>
          <w:i/>
          <w:lang w:val="en-GB"/>
        </w:rPr>
        <w:t xml:space="preserve"> Historical and Juridical Background</w:t>
      </w:r>
      <w:r w:rsidRPr="00841BAD">
        <w:rPr>
          <w:lang w:val="en-GB"/>
        </w:rPr>
        <w:t xml:space="preserve">, International interdisciplinary conference “Corpus </w:t>
      </w:r>
      <w:proofErr w:type="spellStart"/>
      <w:r w:rsidRPr="00841BAD">
        <w:rPr>
          <w:lang w:val="en-GB"/>
        </w:rPr>
        <w:t>Historicus</w:t>
      </w:r>
      <w:proofErr w:type="spellEnd"/>
      <w:r w:rsidRPr="00841BAD">
        <w:rPr>
          <w:lang w:val="en-GB"/>
        </w:rPr>
        <w:t xml:space="preserve">”. The body in/of History, 30 </w:t>
      </w:r>
      <w:proofErr w:type="gramStart"/>
      <w:r w:rsidRPr="00841BAD">
        <w:rPr>
          <w:lang w:val="en-GB"/>
        </w:rPr>
        <w:t>June  –</w:t>
      </w:r>
      <w:proofErr w:type="gramEnd"/>
      <w:r w:rsidRPr="00841BAD">
        <w:rPr>
          <w:lang w:val="en-GB"/>
        </w:rPr>
        <w:t xml:space="preserve"> 1 July 2017, Institute of English Literatures and Cultures, University of Silesia, Sosnowiec, Poland;</w:t>
      </w:r>
    </w:p>
    <w:p w14:paraId="7D155813" w14:textId="77777777" w:rsidR="003F121E" w:rsidRPr="00841BAD" w:rsidRDefault="003F121E" w:rsidP="003F121E">
      <w:pPr>
        <w:ind w:left="708" w:hanging="708"/>
        <w:jc w:val="both"/>
        <w:rPr>
          <w:smallCaps/>
          <w:lang w:val="en-GB"/>
        </w:rPr>
      </w:pPr>
      <w:r w:rsidRPr="00841BAD">
        <w:rPr>
          <w:lang w:val="en-GB"/>
        </w:rPr>
        <w:t>2017</w:t>
      </w:r>
      <w:r>
        <w:rPr>
          <w:lang w:val="en-GB"/>
        </w:rPr>
        <w:t>:</w:t>
      </w:r>
      <w:r w:rsidRPr="00841BAD">
        <w:rPr>
          <w:lang w:val="en-GB"/>
        </w:rPr>
        <w:tab/>
      </w:r>
      <w:r w:rsidRPr="00841BAD">
        <w:rPr>
          <w:i/>
          <w:lang w:val="en-GB"/>
        </w:rPr>
        <w:t>Is it lawful “to eat of the Flesh of Animals”? Clemente Tosi and</w:t>
      </w:r>
      <w:r>
        <w:rPr>
          <w:i/>
          <w:lang w:val="en-GB"/>
        </w:rPr>
        <w:t xml:space="preserve"> his </w:t>
      </w:r>
      <w:proofErr w:type="spellStart"/>
      <w:r>
        <w:rPr>
          <w:i/>
          <w:lang w:val="en-GB"/>
        </w:rPr>
        <w:t>Dell’</w:t>
      </w:r>
      <w:r w:rsidRPr="00841BAD">
        <w:rPr>
          <w:i/>
          <w:lang w:val="en-GB"/>
        </w:rPr>
        <w:t>India</w:t>
      </w:r>
      <w:proofErr w:type="spellEnd"/>
      <w:r w:rsidRPr="00841BAD">
        <w:rPr>
          <w:i/>
          <w:lang w:val="en-GB"/>
        </w:rPr>
        <w:t xml:space="preserve"> Orientale (</w:t>
      </w:r>
      <w:proofErr w:type="spellStart"/>
      <w:r w:rsidRPr="00841BAD">
        <w:rPr>
          <w:i/>
          <w:lang w:val="en-GB"/>
        </w:rPr>
        <w:t>XVIIth</w:t>
      </w:r>
      <w:proofErr w:type="spellEnd"/>
      <w:r w:rsidRPr="00841BAD">
        <w:rPr>
          <w:i/>
          <w:lang w:val="en-GB"/>
        </w:rPr>
        <w:t xml:space="preserve"> century)</w:t>
      </w:r>
      <w:r w:rsidRPr="00841BAD">
        <w:rPr>
          <w:lang w:val="en-GB"/>
        </w:rPr>
        <w:t xml:space="preserve">, Law and Food, La Cuisine </w:t>
      </w:r>
      <w:proofErr w:type="spellStart"/>
      <w:r w:rsidRPr="00841BAD">
        <w:rPr>
          <w:lang w:val="en-GB"/>
        </w:rPr>
        <w:t>Juridique</w:t>
      </w:r>
      <w:proofErr w:type="spellEnd"/>
      <w:r w:rsidRPr="00841BAD">
        <w:rPr>
          <w:lang w:val="en-GB"/>
        </w:rPr>
        <w:t xml:space="preserve">, Juris </w:t>
      </w:r>
      <w:proofErr w:type="spellStart"/>
      <w:r w:rsidRPr="00841BAD">
        <w:rPr>
          <w:lang w:val="en-GB"/>
        </w:rPr>
        <w:t>Diversitas</w:t>
      </w:r>
      <w:proofErr w:type="spellEnd"/>
      <w:r w:rsidRPr="00841BAD">
        <w:rPr>
          <w:lang w:val="en-GB"/>
        </w:rPr>
        <w:t xml:space="preserve"> 5th Annual Conference, July 10 -12, 2017, </w:t>
      </w:r>
      <w:proofErr w:type="spellStart"/>
      <w:r w:rsidRPr="00841BAD">
        <w:rPr>
          <w:lang w:val="en-GB"/>
        </w:rPr>
        <w:t>emlyon</w:t>
      </w:r>
      <w:proofErr w:type="spellEnd"/>
      <w:r w:rsidRPr="00841BAD">
        <w:rPr>
          <w:lang w:val="en-GB"/>
        </w:rPr>
        <w:t xml:space="preserve"> business school and </w:t>
      </w:r>
      <w:proofErr w:type="spellStart"/>
      <w:r w:rsidRPr="00841BAD">
        <w:rPr>
          <w:lang w:val="en-GB"/>
        </w:rPr>
        <w:t>Faculté</w:t>
      </w:r>
      <w:proofErr w:type="spellEnd"/>
      <w:r w:rsidRPr="00841BAD">
        <w:rPr>
          <w:lang w:val="en-GB"/>
        </w:rPr>
        <w:t xml:space="preserve"> de droit de </w:t>
      </w:r>
      <w:proofErr w:type="spellStart"/>
      <w:r w:rsidRPr="00841BAD">
        <w:rPr>
          <w:lang w:val="en-GB"/>
        </w:rPr>
        <w:t>l’Université</w:t>
      </w:r>
      <w:proofErr w:type="spellEnd"/>
      <w:r w:rsidRPr="00841BAD">
        <w:rPr>
          <w:lang w:val="en-GB"/>
        </w:rPr>
        <w:t xml:space="preserve"> J</w:t>
      </w:r>
      <w:r>
        <w:rPr>
          <w:lang w:val="en-GB"/>
        </w:rPr>
        <w:t>ean Moulin Lyon 3, Lyon, France.</w:t>
      </w:r>
    </w:p>
    <w:p w14:paraId="36E0C6EA" w14:textId="77777777" w:rsidR="003F121E" w:rsidRPr="00841BAD" w:rsidRDefault="003F121E" w:rsidP="003F121E">
      <w:pPr>
        <w:ind w:left="708" w:hanging="708"/>
        <w:jc w:val="both"/>
        <w:rPr>
          <w:smallCaps/>
          <w:lang w:val="en-GB"/>
        </w:rPr>
      </w:pPr>
      <w:r w:rsidRPr="00841BAD">
        <w:rPr>
          <w:smallCaps/>
          <w:lang w:val="en-GB"/>
        </w:rPr>
        <w:t>2018</w:t>
      </w:r>
      <w:r>
        <w:rPr>
          <w:smallCaps/>
          <w:lang w:val="en-GB"/>
        </w:rPr>
        <w:t>:</w:t>
      </w:r>
      <w:r w:rsidRPr="00841BAD">
        <w:rPr>
          <w:smallCaps/>
          <w:lang w:val="en-GB"/>
        </w:rPr>
        <w:tab/>
      </w:r>
      <w:r w:rsidRPr="00841BAD">
        <w:rPr>
          <w:i/>
          <w:lang w:val="en-GB"/>
        </w:rPr>
        <w:t xml:space="preserve">“Over One ́s </w:t>
      </w:r>
      <w:proofErr w:type="gramStart"/>
      <w:r w:rsidRPr="00841BAD">
        <w:rPr>
          <w:i/>
          <w:lang w:val="en-GB"/>
        </w:rPr>
        <w:t>Own  Body</w:t>
      </w:r>
      <w:proofErr w:type="gramEnd"/>
      <w:r w:rsidRPr="00841BAD">
        <w:rPr>
          <w:i/>
          <w:lang w:val="en-GB"/>
        </w:rPr>
        <w:t>”: Text, Textuality and Intertextuality in Early Modern Law</w:t>
      </w:r>
      <w:r w:rsidRPr="00841BAD">
        <w:rPr>
          <w:lang w:val="en-GB"/>
        </w:rPr>
        <w:t xml:space="preserve">, Max-Planck Legal History </w:t>
      </w:r>
      <w:proofErr w:type="spellStart"/>
      <w:r w:rsidRPr="00841BAD">
        <w:rPr>
          <w:lang w:val="en-GB"/>
        </w:rPr>
        <w:t>Quaterly</w:t>
      </w:r>
      <w:proofErr w:type="spellEnd"/>
      <w:r w:rsidRPr="00841BAD">
        <w:rPr>
          <w:lang w:val="en-GB"/>
        </w:rPr>
        <w:t xml:space="preserve"> Forum, 15 October 2018, Max-Planck-</w:t>
      </w:r>
      <w:proofErr w:type="spellStart"/>
      <w:r w:rsidRPr="00841BAD">
        <w:rPr>
          <w:lang w:val="en-GB"/>
        </w:rPr>
        <w:t>Institut</w:t>
      </w:r>
      <w:proofErr w:type="spellEnd"/>
      <w:r w:rsidRPr="00841BAD">
        <w:rPr>
          <w:lang w:val="en-GB"/>
        </w:rPr>
        <w:t xml:space="preserve"> </w:t>
      </w:r>
      <w:proofErr w:type="spellStart"/>
      <w:r w:rsidRPr="00841BAD">
        <w:rPr>
          <w:lang w:val="en-GB"/>
        </w:rPr>
        <w:t>für</w:t>
      </w:r>
      <w:proofErr w:type="spellEnd"/>
      <w:r w:rsidRPr="00841BAD">
        <w:rPr>
          <w:lang w:val="en-GB"/>
        </w:rPr>
        <w:t xml:space="preserve"> </w:t>
      </w:r>
      <w:proofErr w:type="spellStart"/>
      <w:r w:rsidRPr="00841BAD">
        <w:rPr>
          <w:lang w:val="en-GB"/>
        </w:rPr>
        <w:t>europäische</w:t>
      </w:r>
      <w:proofErr w:type="spellEnd"/>
      <w:r w:rsidRPr="00841BAD">
        <w:rPr>
          <w:lang w:val="en-GB"/>
        </w:rPr>
        <w:t xml:space="preserve"> </w:t>
      </w:r>
      <w:proofErr w:type="spellStart"/>
      <w:r w:rsidRPr="00841BAD">
        <w:rPr>
          <w:lang w:val="en-GB"/>
        </w:rPr>
        <w:t>Rech</w:t>
      </w:r>
      <w:r>
        <w:rPr>
          <w:lang w:val="en-GB"/>
        </w:rPr>
        <w:t>tsgeschichte</w:t>
      </w:r>
      <w:proofErr w:type="spellEnd"/>
      <w:r>
        <w:rPr>
          <w:lang w:val="en-GB"/>
        </w:rPr>
        <w:t>, Frankfurt am Main.</w:t>
      </w:r>
    </w:p>
    <w:p w14:paraId="683BDC24" w14:textId="77777777" w:rsidR="003F121E" w:rsidRPr="00841BAD" w:rsidRDefault="003F121E" w:rsidP="003F121E">
      <w:pPr>
        <w:ind w:left="708" w:hanging="708"/>
        <w:jc w:val="both"/>
        <w:rPr>
          <w:smallCaps/>
          <w:lang w:val="en-GB"/>
        </w:rPr>
      </w:pPr>
      <w:r w:rsidRPr="00841BAD">
        <w:rPr>
          <w:smallCaps/>
          <w:lang w:val="en-GB"/>
        </w:rPr>
        <w:t>2018</w:t>
      </w:r>
      <w:r>
        <w:rPr>
          <w:smallCaps/>
          <w:lang w:val="en-GB"/>
        </w:rPr>
        <w:t>:</w:t>
      </w:r>
      <w:r w:rsidRPr="00841BAD">
        <w:rPr>
          <w:smallCaps/>
          <w:lang w:val="en-GB"/>
        </w:rPr>
        <w:tab/>
      </w:r>
      <w:proofErr w:type="spellStart"/>
      <w:r w:rsidRPr="00841BAD">
        <w:rPr>
          <w:i/>
          <w:lang w:val="en-US"/>
        </w:rPr>
        <w:t>Cibaria</w:t>
      </w:r>
      <w:proofErr w:type="spellEnd"/>
      <w:r w:rsidRPr="00841BAD">
        <w:rPr>
          <w:i/>
          <w:lang w:val="en-US"/>
        </w:rPr>
        <w:t xml:space="preserve"> and </w:t>
      </w:r>
      <w:proofErr w:type="spellStart"/>
      <w:r w:rsidRPr="00841BAD">
        <w:rPr>
          <w:i/>
          <w:lang w:val="en-US"/>
        </w:rPr>
        <w:t>Ius</w:t>
      </w:r>
      <w:proofErr w:type="spellEnd"/>
      <w:r w:rsidRPr="00841BAD">
        <w:rPr>
          <w:i/>
          <w:lang w:val="en-US"/>
        </w:rPr>
        <w:t xml:space="preserve"> Commune. Intersections between Law and Food (XIV-XVII Centuries)</w:t>
      </w:r>
      <w:r w:rsidRPr="00841BAD">
        <w:rPr>
          <w:lang w:val="en-US"/>
        </w:rPr>
        <w:t xml:space="preserve">, 4e Convention </w:t>
      </w:r>
      <w:proofErr w:type="spellStart"/>
      <w:r w:rsidRPr="00841BAD">
        <w:rPr>
          <w:lang w:val="en-US"/>
        </w:rPr>
        <w:t>Internationale</w:t>
      </w:r>
      <w:proofErr w:type="spellEnd"/>
      <w:r w:rsidRPr="00841BAD">
        <w:rPr>
          <w:lang w:val="en-US"/>
        </w:rPr>
        <w:t xml:space="preserve"> </w:t>
      </w:r>
      <w:proofErr w:type="spellStart"/>
      <w:r w:rsidRPr="00841BAD">
        <w:rPr>
          <w:lang w:val="en-US"/>
        </w:rPr>
        <w:t>d’Histoire</w:t>
      </w:r>
      <w:proofErr w:type="spellEnd"/>
      <w:r w:rsidRPr="00841BAD">
        <w:rPr>
          <w:lang w:val="en-US"/>
        </w:rPr>
        <w:t xml:space="preserve"> et des Cultures de </w:t>
      </w:r>
      <w:proofErr w:type="spellStart"/>
      <w:r w:rsidRPr="00841BAD">
        <w:rPr>
          <w:lang w:val="en-US"/>
        </w:rPr>
        <w:t>l’Alimentation</w:t>
      </w:r>
      <w:proofErr w:type="spellEnd"/>
      <w:r w:rsidRPr="00841BAD">
        <w:rPr>
          <w:lang w:val="en-US"/>
        </w:rPr>
        <w:t xml:space="preserve">, Fourth International Convention on Food History and Food Studies, 7-8 </w:t>
      </w:r>
      <w:proofErr w:type="spellStart"/>
      <w:r>
        <w:rPr>
          <w:lang w:val="en-US"/>
        </w:rPr>
        <w:t>Juin</w:t>
      </w:r>
      <w:proofErr w:type="spellEnd"/>
      <w:r>
        <w:rPr>
          <w:lang w:val="en-US"/>
        </w:rPr>
        <w:t>/June 2018, Tours / France.</w:t>
      </w:r>
    </w:p>
    <w:p w14:paraId="5B7948D0" w14:textId="587E8EE0" w:rsidR="003F121E" w:rsidRDefault="003F121E" w:rsidP="003F121E">
      <w:pPr>
        <w:ind w:left="708" w:hanging="708"/>
        <w:jc w:val="both"/>
      </w:pPr>
      <w:r w:rsidRPr="004F3788">
        <w:t xml:space="preserve">2020: </w:t>
      </w:r>
      <w:r w:rsidRPr="004F3788">
        <w:tab/>
      </w:r>
      <w:r w:rsidRPr="004F3788">
        <w:rPr>
          <w:i/>
        </w:rPr>
        <w:t>La letteratura etico-giuridica quale strada d’accesso per un’antropologia dell’epoca premoderna</w:t>
      </w:r>
      <w:r>
        <w:rPr>
          <w:i/>
        </w:rPr>
        <w:t xml:space="preserve">, </w:t>
      </w:r>
      <w:r w:rsidRPr="004F3788">
        <w:t>Martedì 16 giugno 2020, ore 19</w:t>
      </w:r>
      <w:r>
        <w:t>.00, Scuola Superiore di Catania, Catania</w:t>
      </w:r>
      <w:r w:rsidR="000E68CF">
        <w:t xml:space="preserve">; </w:t>
      </w:r>
    </w:p>
    <w:p w14:paraId="0A3C1573" w14:textId="6181DFEB" w:rsidR="000E68CF" w:rsidRPr="004F3788" w:rsidRDefault="000E68CF" w:rsidP="003F121E">
      <w:pPr>
        <w:ind w:left="708" w:hanging="708"/>
        <w:jc w:val="both"/>
      </w:pPr>
      <w:r>
        <w:t xml:space="preserve">2021: </w:t>
      </w:r>
      <w:r w:rsidRPr="003F3D11">
        <w:rPr>
          <w:rStyle w:val="Enfasicorsivo"/>
        </w:rPr>
        <w:t>Crisi internazionale e</w:t>
      </w:r>
      <w:r w:rsidRPr="003F3D11">
        <w:t xml:space="preserve"> </w:t>
      </w:r>
      <w:r w:rsidRPr="003F3D11">
        <w:rPr>
          <w:i/>
        </w:rPr>
        <w:t>violenza sulle</w:t>
      </w:r>
      <w:r w:rsidRPr="003F3D11">
        <w:t xml:space="preserve"> </w:t>
      </w:r>
      <w:r w:rsidRPr="003F3D11">
        <w:rPr>
          <w:rStyle w:val="Enfasicorsivo"/>
        </w:rPr>
        <w:t>donne</w:t>
      </w:r>
      <w:r w:rsidRPr="003F3D11">
        <w:t>.</w:t>
      </w:r>
      <w:r w:rsidRPr="006C11E2">
        <w:rPr>
          <w:i/>
        </w:rPr>
        <w:t xml:space="preserve"> Un itinerario storico-giuridico</w:t>
      </w:r>
      <w:r>
        <w:t>, Ex Tempore. Vincoli comunitari e crisi tra storia, diritto e istituzioni, Tavola Rotonda, 7/8 Ottobre 2021, Dipartimento di Giurisprudenza, Università di Catania</w:t>
      </w:r>
    </w:p>
    <w:p w14:paraId="56EB3771" w14:textId="77777777" w:rsidR="003F121E" w:rsidRDefault="003F121E" w:rsidP="003F121E">
      <w:pPr>
        <w:jc w:val="both"/>
        <w:rPr>
          <w:smallCaps/>
        </w:rPr>
      </w:pPr>
    </w:p>
    <w:p w14:paraId="18BAC8C3" w14:textId="77777777" w:rsidR="003F121E" w:rsidRDefault="003F121E" w:rsidP="003F121E">
      <w:pPr>
        <w:jc w:val="both"/>
        <w:rPr>
          <w:smallCaps/>
        </w:rPr>
      </w:pPr>
    </w:p>
    <w:p w14:paraId="50B4AB18" w14:textId="77777777" w:rsidR="003F121E" w:rsidRDefault="003F121E" w:rsidP="003F121E">
      <w:pPr>
        <w:ind w:left="708" w:firstLine="708"/>
        <w:jc w:val="both"/>
      </w:pPr>
    </w:p>
    <w:p w14:paraId="3E1491C8" w14:textId="77777777" w:rsidR="003F121E" w:rsidRPr="00B90808" w:rsidRDefault="0027392A" w:rsidP="003F121E">
      <w:pPr>
        <w:jc w:val="both"/>
        <w:rPr>
          <w:b/>
          <w:smallCaps/>
          <w:lang w:val="en-US"/>
        </w:rPr>
      </w:pPr>
      <w:r w:rsidRPr="00B90808">
        <w:rPr>
          <w:b/>
          <w:smallCaps/>
          <w:lang w:val="en-US"/>
        </w:rPr>
        <w:t xml:space="preserve">Selected </w:t>
      </w:r>
      <w:r w:rsidR="00D81AF4" w:rsidRPr="00B90808">
        <w:rPr>
          <w:b/>
          <w:smallCaps/>
          <w:lang w:val="en-US"/>
        </w:rPr>
        <w:t>Publications</w:t>
      </w:r>
      <w:r w:rsidR="003F121E" w:rsidRPr="00B90808">
        <w:rPr>
          <w:b/>
          <w:smallCaps/>
          <w:lang w:val="en-US"/>
        </w:rPr>
        <w:t xml:space="preserve">: </w:t>
      </w:r>
    </w:p>
    <w:p w14:paraId="36298C3C" w14:textId="77777777" w:rsidR="003F121E" w:rsidRPr="00B90808" w:rsidRDefault="003F121E" w:rsidP="003F121E">
      <w:pPr>
        <w:jc w:val="both"/>
        <w:rPr>
          <w:smallCaps/>
          <w:lang w:val="en-US"/>
        </w:rPr>
      </w:pPr>
    </w:p>
    <w:p w14:paraId="72F5A6D2" w14:textId="6ACE7ED1" w:rsidR="003F121E" w:rsidRDefault="00D81AF4" w:rsidP="003F121E">
      <w:pPr>
        <w:jc w:val="both"/>
        <w:rPr>
          <w:b/>
          <w:lang w:val="en-US"/>
        </w:rPr>
      </w:pPr>
      <w:r w:rsidRPr="00B90808">
        <w:rPr>
          <w:b/>
          <w:lang w:val="en-US"/>
        </w:rPr>
        <w:t>Books</w:t>
      </w:r>
      <w:r w:rsidR="003F121E" w:rsidRPr="00B90808">
        <w:rPr>
          <w:b/>
          <w:lang w:val="en-US"/>
        </w:rPr>
        <w:t>:</w:t>
      </w:r>
    </w:p>
    <w:p w14:paraId="0EE418BB" w14:textId="77777777" w:rsidR="00257384" w:rsidRPr="00B90808" w:rsidRDefault="00257384" w:rsidP="003F121E">
      <w:pPr>
        <w:jc w:val="both"/>
        <w:rPr>
          <w:b/>
          <w:lang w:val="en-US"/>
        </w:rPr>
      </w:pPr>
    </w:p>
    <w:p w14:paraId="550DBC00" w14:textId="7E7531CD" w:rsidR="003F121E" w:rsidRDefault="003F121E" w:rsidP="003F121E">
      <w:pPr>
        <w:ind w:left="708" w:hanging="708"/>
        <w:jc w:val="both"/>
      </w:pPr>
      <w:r w:rsidRPr="00B90808">
        <w:rPr>
          <w:lang w:val="en-US"/>
        </w:rPr>
        <w:t xml:space="preserve">2011: </w:t>
      </w:r>
      <w:r w:rsidRPr="00B90808">
        <w:rPr>
          <w:lang w:val="en-US"/>
        </w:rPr>
        <w:tab/>
      </w:r>
      <w:proofErr w:type="spellStart"/>
      <w:r w:rsidRPr="00B90808">
        <w:rPr>
          <w:i/>
          <w:lang w:val="en-US"/>
        </w:rPr>
        <w:t>Tra</w:t>
      </w:r>
      <w:proofErr w:type="spellEnd"/>
      <w:r w:rsidRPr="00B90808">
        <w:rPr>
          <w:i/>
          <w:lang w:val="en-US"/>
        </w:rPr>
        <w:t xml:space="preserve"> </w:t>
      </w:r>
      <w:proofErr w:type="spellStart"/>
      <w:r w:rsidRPr="00B90808">
        <w:rPr>
          <w:i/>
          <w:lang w:val="en-US"/>
        </w:rPr>
        <w:t>cielo</w:t>
      </w:r>
      <w:proofErr w:type="spellEnd"/>
      <w:r w:rsidRPr="00B90808">
        <w:rPr>
          <w:i/>
          <w:lang w:val="en-US"/>
        </w:rPr>
        <w:t xml:space="preserve"> e terra. </w:t>
      </w:r>
      <w:r w:rsidRPr="00C85814">
        <w:rPr>
          <w:i/>
        </w:rPr>
        <w:t>I congegni dell’obbedienza medievale</w:t>
      </w:r>
      <w:r w:rsidRPr="00C85814">
        <w:t>, pp. 1-196, Torino, Giappichelli, ISBN: 978-88-34-8177-97 [</w:t>
      </w:r>
      <w:r w:rsidR="00B201BF" w:rsidRPr="00B201BF">
        <w:t>Review:</w:t>
      </w:r>
      <w:r w:rsidRPr="00C85814">
        <w:t xml:space="preserve"> Le Carte e la Storia, vol. 2, 2011, p. 184; Giornale di Storia Costituzionale vol. 171, 2011, p. 172 e in El Cronista del </w:t>
      </w:r>
      <w:proofErr w:type="spellStart"/>
      <w:r w:rsidRPr="00C85814">
        <w:t>Estado</w:t>
      </w:r>
      <w:proofErr w:type="spellEnd"/>
      <w:r w:rsidRPr="00C85814">
        <w:t xml:space="preserve"> Social y </w:t>
      </w:r>
      <w:proofErr w:type="spellStart"/>
      <w:r w:rsidRPr="00C85814">
        <w:t>Democrático</w:t>
      </w:r>
      <w:proofErr w:type="spellEnd"/>
      <w:r w:rsidRPr="00C85814">
        <w:t xml:space="preserve"> de </w:t>
      </w:r>
      <w:proofErr w:type="spellStart"/>
      <w:r w:rsidRPr="00C85814">
        <w:t>Derecho</w:t>
      </w:r>
      <w:proofErr w:type="spellEnd"/>
      <w:r w:rsidRPr="00C85814">
        <w:t>, vol. 26, 2012, p. 86</w:t>
      </w:r>
      <w:r w:rsidR="00B201BF">
        <w:t xml:space="preserve">; </w:t>
      </w:r>
      <w:r w:rsidRPr="00C85814">
        <w:t xml:space="preserve">E. </w:t>
      </w:r>
      <w:proofErr w:type="spellStart"/>
      <w:r w:rsidRPr="00C85814">
        <w:t>Tavilla</w:t>
      </w:r>
      <w:proofErr w:type="spellEnd"/>
      <w:r w:rsidRPr="00C85814">
        <w:t xml:space="preserve"> in Rivista di Storia del diritto italiano, vol. 85, 2012, pp. 434-435].</w:t>
      </w:r>
    </w:p>
    <w:p w14:paraId="0AF233A1" w14:textId="60DF1E1B" w:rsidR="003F121E" w:rsidRDefault="003F121E" w:rsidP="003F121E">
      <w:pPr>
        <w:ind w:left="708" w:hanging="708"/>
        <w:jc w:val="both"/>
      </w:pPr>
      <w:r>
        <w:t xml:space="preserve">2016: </w:t>
      </w:r>
      <w:r>
        <w:tab/>
      </w:r>
      <w:r w:rsidRPr="00C85814">
        <w:rPr>
          <w:i/>
        </w:rPr>
        <w:t>“</w:t>
      </w:r>
      <w:proofErr w:type="spellStart"/>
      <w:r w:rsidRPr="00C85814">
        <w:rPr>
          <w:i/>
        </w:rPr>
        <w:t>Ius</w:t>
      </w:r>
      <w:proofErr w:type="spellEnd"/>
      <w:r w:rsidRPr="00C85814">
        <w:rPr>
          <w:i/>
        </w:rPr>
        <w:t xml:space="preserve"> corporis, quasi </w:t>
      </w:r>
      <w:proofErr w:type="spellStart"/>
      <w:r w:rsidRPr="00C85814">
        <w:rPr>
          <w:i/>
        </w:rPr>
        <w:t>ius</w:t>
      </w:r>
      <w:proofErr w:type="spellEnd"/>
      <w:r w:rsidRPr="00C85814">
        <w:rPr>
          <w:i/>
        </w:rPr>
        <w:t xml:space="preserve"> de </w:t>
      </w:r>
      <w:proofErr w:type="spellStart"/>
      <w:r w:rsidRPr="00C85814">
        <w:rPr>
          <w:i/>
        </w:rPr>
        <w:t>corpore</w:t>
      </w:r>
      <w:proofErr w:type="spellEnd"/>
      <w:r w:rsidRPr="00C85814">
        <w:rPr>
          <w:i/>
        </w:rPr>
        <w:t xml:space="preserve"> </w:t>
      </w:r>
      <w:proofErr w:type="spellStart"/>
      <w:r w:rsidRPr="00C85814">
        <w:rPr>
          <w:i/>
        </w:rPr>
        <w:t>disponendi</w:t>
      </w:r>
      <w:proofErr w:type="spellEnd"/>
      <w:r w:rsidRPr="00C85814">
        <w:rPr>
          <w:i/>
        </w:rPr>
        <w:t xml:space="preserve">”. Il </w:t>
      </w:r>
      <w:proofErr w:type="spellStart"/>
      <w:r w:rsidRPr="00C85814">
        <w:rPr>
          <w:i/>
        </w:rPr>
        <w:t>Tractatus</w:t>
      </w:r>
      <w:proofErr w:type="spellEnd"/>
      <w:r w:rsidRPr="00C85814">
        <w:rPr>
          <w:i/>
        </w:rPr>
        <w:t xml:space="preserve"> de </w:t>
      </w:r>
      <w:proofErr w:type="spellStart"/>
      <w:r w:rsidRPr="00C85814">
        <w:rPr>
          <w:i/>
        </w:rPr>
        <w:t>potestate</w:t>
      </w:r>
      <w:proofErr w:type="spellEnd"/>
      <w:r w:rsidRPr="00C85814">
        <w:rPr>
          <w:i/>
        </w:rPr>
        <w:t xml:space="preserve"> in </w:t>
      </w:r>
      <w:proofErr w:type="gramStart"/>
      <w:r w:rsidRPr="00C85814">
        <w:rPr>
          <w:i/>
        </w:rPr>
        <w:t>se</w:t>
      </w:r>
      <w:proofErr w:type="gramEnd"/>
      <w:r w:rsidRPr="00C85814">
        <w:rPr>
          <w:i/>
        </w:rPr>
        <w:t xml:space="preserve"> ipsum di </w:t>
      </w:r>
      <w:proofErr w:type="spellStart"/>
      <w:r w:rsidRPr="00C85814">
        <w:rPr>
          <w:i/>
        </w:rPr>
        <w:t>Baltasar</w:t>
      </w:r>
      <w:proofErr w:type="spellEnd"/>
      <w:r w:rsidRPr="00C85814">
        <w:rPr>
          <w:i/>
        </w:rPr>
        <w:t xml:space="preserve"> </w:t>
      </w:r>
      <w:proofErr w:type="spellStart"/>
      <w:r w:rsidRPr="00C85814">
        <w:rPr>
          <w:i/>
        </w:rPr>
        <w:t>Gómez</w:t>
      </w:r>
      <w:proofErr w:type="spellEnd"/>
      <w:r w:rsidRPr="00C85814">
        <w:rPr>
          <w:i/>
        </w:rPr>
        <w:t xml:space="preserve"> de </w:t>
      </w:r>
      <w:proofErr w:type="spellStart"/>
      <w:r w:rsidRPr="00C85814">
        <w:rPr>
          <w:i/>
        </w:rPr>
        <w:t>Amescúa</w:t>
      </w:r>
      <w:proofErr w:type="spellEnd"/>
      <w:r w:rsidRPr="00C85814">
        <w:t>, Per la storia del pensiero giuridico moderno, vol. 113, pp. 1-369, Milano, Giuffrè, 2016, ISBN: 9788814218682. [</w:t>
      </w:r>
      <w:r w:rsidR="00B201BF" w:rsidRPr="00B201BF">
        <w:t>Review:</w:t>
      </w:r>
      <w:r w:rsidR="00B201BF">
        <w:t xml:space="preserve"> </w:t>
      </w:r>
      <w:r w:rsidRPr="00C85814">
        <w:t xml:space="preserve">Le Carte e la Storia, vol. 1, 2017, p. 166; E. De </w:t>
      </w:r>
      <w:proofErr w:type="spellStart"/>
      <w:r w:rsidRPr="00C85814">
        <w:t>Sio</w:t>
      </w:r>
      <w:proofErr w:type="spellEnd"/>
      <w:r w:rsidRPr="00C85814">
        <w:t>, in Lo Stato. Rivista di Scienza Costituzionale e Teoria del Diritto, vol. 9, 2017, p. 345</w:t>
      </w:r>
      <w:r w:rsidR="00B201BF">
        <w:t xml:space="preserve">; </w:t>
      </w:r>
      <w:r w:rsidRPr="00C85814">
        <w:t xml:space="preserve">J. M. </w:t>
      </w:r>
      <w:proofErr w:type="spellStart"/>
      <w:r w:rsidRPr="00C85814">
        <w:t>Piquer</w:t>
      </w:r>
      <w:proofErr w:type="spellEnd"/>
      <w:r w:rsidRPr="00C85814">
        <w:t xml:space="preserve"> </w:t>
      </w:r>
      <w:proofErr w:type="spellStart"/>
      <w:r w:rsidRPr="00C85814">
        <w:t>Marí</w:t>
      </w:r>
      <w:proofErr w:type="spellEnd"/>
      <w:r w:rsidRPr="00C85814">
        <w:t xml:space="preserve"> in </w:t>
      </w:r>
      <w:proofErr w:type="spellStart"/>
      <w:r w:rsidRPr="00C85814">
        <w:t>Glossae</w:t>
      </w:r>
      <w:proofErr w:type="spellEnd"/>
      <w:r w:rsidRPr="00C85814">
        <w:t xml:space="preserve">: </w:t>
      </w:r>
      <w:proofErr w:type="spellStart"/>
      <w:r w:rsidRPr="00C85814">
        <w:t>European</w:t>
      </w:r>
      <w:proofErr w:type="spellEnd"/>
      <w:r w:rsidRPr="00C85814">
        <w:t xml:space="preserve"> Journal of Legal History, vol. 14, 2017, pp. 1072-1076; F. </w:t>
      </w:r>
      <w:proofErr w:type="spellStart"/>
      <w:r w:rsidRPr="00C85814">
        <w:t>Maradei</w:t>
      </w:r>
      <w:proofErr w:type="spellEnd"/>
      <w:r w:rsidRPr="00C85814">
        <w:t xml:space="preserve"> in Rivista di Storia del Diritto Italiano, vol. 90, 2017, pp. 537-540; W. </w:t>
      </w:r>
      <w:proofErr w:type="spellStart"/>
      <w:r w:rsidRPr="00C85814">
        <w:t>Decock</w:t>
      </w:r>
      <w:proofErr w:type="spellEnd"/>
      <w:r w:rsidRPr="00C85814">
        <w:t xml:space="preserve"> in </w:t>
      </w:r>
      <w:proofErr w:type="spellStart"/>
      <w:r w:rsidRPr="00C85814">
        <w:t>Zeitschrift</w:t>
      </w:r>
      <w:proofErr w:type="spellEnd"/>
      <w:r w:rsidRPr="00C85814">
        <w:t xml:space="preserve"> </w:t>
      </w:r>
      <w:proofErr w:type="spellStart"/>
      <w:r w:rsidRPr="00C85814">
        <w:t>der</w:t>
      </w:r>
      <w:proofErr w:type="spellEnd"/>
      <w:r w:rsidRPr="00C85814">
        <w:t xml:space="preserve"> </w:t>
      </w:r>
      <w:proofErr w:type="spellStart"/>
      <w:r w:rsidRPr="00C85814">
        <w:t>Savigny-Stiftung</w:t>
      </w:r>
      <w:proofErr w:type="spellEnd"/>
      <w:r w:rsidRPr="00C85814">
        <w:t xml:space="preserve"> </w:t>
      </w:r>
      <w:proofErr w:type="spellStart"/>
      <w:r w:rsidRPr="00C85814">
        <w:t>für</w:t>
      </w:r>
      <w:proofErr w:type="spellEnd"/>
      <w:r w:rsidRPr="00C85814">
        <w:t xml:space="preserve"> </w:t>
      </w:r>
      <w:proofErr w:type="spellStart"/>
      <w:r w:rsidRPr="00C85814">
        <w:t>Rechtsgeschichte</w:t>
      </w:r>
      <w:proofErr w:type="spellEnd"/>
      <w:r w:rsidRPr="00C85814">
        <w:t xml:space="preserve">, vol. 104, </w:t>
      </w:r>
      <w:r w:rsidRPr="00C85814">
        <w:lastRenderedPageBreak/>
        <w:t xml:space="preserve">2018; pp. 530 -531; C. Petit in Quaderni fiorentini per la storia del pensiero giuridico </w:t>
      </w:r>
      <w:proofErr w:type="spellStart"/>
      <w:proofErr w:type="gramStart"/>
      <w:r w:rsidRPr="00C85814">
        <w:t>moderno,vol</w:t>
      </w:r>
      <w:proofErr w:type="spellEnd"/>
      <w:r w:rsidRPr="00C85814">
        <w:t>.</w:t>
      </w:r>
      <w:proofErr w:type="gramEnd"/>
      <w:r w:rsidRPr="00C85814">
        <w:t xml:space="preserve"> 47, 2018, pp. 605-607].</w:t>
      </w:r>
    </w:p>
    <w:p w14:paraId="08B362FC" w14:textId="1E85B16F" w:rsidR="003F121E" w:rsidRDefault="003F121E" w:rsidP="003F121E">
      <w:pPr>
        <w:ind w:left="708" w:hanging="708"/>
        <w:jc w:val="both"/>
      </w:pPr>
      <w:r>
        <w:t xml:space="preserve">2018: </w:t>
      </w:r>
      <w:r>
        <w:tab/>
      </w:r>
      <w:r w:rsidRPr="00C85814">
        <w:rPr>
          <w:i/>
        </w:rPr>
        <w:t>Cibo e pratiche alimentari tra diritto e relig</w:t>
      </w:r>
      <w:r>
        <w:rPr>
          <w:i/>
        </w:rPr>
        <w:t>ione. Strategie euristiche dell’</w:t>
      </w:r>
      <w:r w:rsidRPr="00C85814">
        <w:rPr>
          <w:i/>
        </w:rPr>
        <w:t>età premoderna</w:t>
      </w:r>
      <w:r w:rsidRPr="00C85814">
        <w:t>, Storie del diritto, vol. 7, pp. 1-158, Acireale-Roma, Bonanno, 2018, ISBN: 9</w:t>
      </w:r>
      <w:r>
        <w:t>78-88-6318-191-3</w:t>
      </w:r>
      <w:r w:rsidR="00B201BF">
        <w:t xml:space="preserve">. </w:t>
      </w:r>
      <w:r w:rsidR="00B201BF" w:rsidRPr="00B201BF">
        <w:rPr>
          <w:lang w:val="en-US"/>
        </w:rPr>
        <w:t xml:space="preserve">[Review: </w:t>
      </w:r>
      <w:r w:rsidR="00B201BF" w:rsidRPr="006A6A64">
        <w:rPr>
          <w:lang w:val="en-US"/>
        </w:rPr>
        <w:t xml:space="preserve">W. </w:t>
      </w:r>
      <w:proofErr w:type="spellStart"/>
      <w:r w:rsidR="00B201BF" w:rsidRPr="006A6A64">
        <w:rPr>
          <w:lang w:val="en-US"/>
        </w:rPr>
        <w:t>Decock</w:t>
      </w:r>
      <w:proofErr w:type="spellEnd"/>
      <w:r w:rsidR="00B201BF" w:rsidRPr="006A6A64">
        <w:rPr>
          <w:lang w:val="en-US"/>
        </w:rPr>
        <w:t xml:space="preserve"> in </w:t>
      </w:r>
      <w:proofErr w:type="spellStart"/>
      <w:r w:rsidR="00B201BF" w:rsidRPr="006A6A64">
        <w:rPr>
          <w:lang w:val="en-US"/>
        </w:rPr>
        <w:t>Zeitschrift</w:t>
      </w:r>
      <w:proofErr w:type="spellEnd"/>
      <w:r w:rsidR="00B201BF" w:rsidRPr="006A6A64">
        <w:rPr>
          <w:lang w:val="en-US"/>
        </w:rPr>
        <w:t xml:space="preserve"> der Savigny-Stiftung </w:t>
      </w:r>
      <w:proofErr w:type="spellStart"/>
      <w:r w:rsidR="00B201BF" w:rsidRPr="006A6A64">
        <w:rPr>
          <w:lang w:val="en-US"/>
        </w:rPr>
        <w:t>für</w:t>
      </w:r>
      <w:proofErr w:type="spellEnd"/>
      <w:r w:rsidR="00B201BF" w:rsidRPr="006A6A64">
        <w:rPr>
          <w:lang w:val="en-US"/>
        </w:rPr>
        <w:t xml:space="preserve"> </w:t>
      </w:r>
      <w:proofErr w:type="spellStart"/>
      <w:r w:rsidR="00B201BF" w:rsidRPr="006A6A64">
        <w:rPr>
          <w:lang w:val="en-US"/>
        </w:rPr>
        <w:t>Rechtsgeschichte</w:t>
      </w:r>
      <w:proofErr w:type="spellEnd"/>
      <w:r w:rsidR="00B201BF" w:rsidRPr="006A6A64">
        <w:rPr>
          <w:lang w:val="en-US"/>
        </w:rPr>
        <w:t xml:space="preserve">. </w:t>
      </w:r>
      <w:proofErr w:type="spellStart"/>
      <w:r w:rsidR="00B201BF" w:rsidRPr="006A6A64">
        <w:t>Kanonistische</w:t>
      </w:r>
      <w:proofErr w:type="spellEnd"/>
      <w:r w:rsidR="00B201BF" w:rsidRPr="006A6A64">
        <w:t xml:space="preserve"> </w:t>
      </w:r>
      <w:proofErr w:type="spellStart"/>
      <w:r w:rsidR="00B201BF" w:rsidRPr="006A6A64">
        <w:t>Abteilung</w:t>
      </w:r>
      <w:proofErr w:type="spellEnd"/>
      <w:r w:rsidR="00B201BF" w:rsidRPr="006A6A64">
        <w:t>, vol. 138, 2021; pp. 428-429</w:t>
      </w:r>
      <w:r w:rsidR="00B201BF">
        <w:t>]</w:t>
      </w:r>
      <w:r>
        <w:t>.</w:t>
      </w:r>
    </w:p>
    <w:p w14:paraId="64E91990" w14:textId="6D7A0760" w:rsidR="003F121E" w:rsidRDefault="003F121E" w:rsidP="003F121E">
      <w:pPr>
        <w:ind w:left="708" w:hanging="708"/>
        <w:jc w:val="both"/>
      </w:pPr>
    </w:p>
    <w:p w14:paraId="7D79EA2D" w14:textId="77777777" w:rsidR="00867518" w:rsidRPr="00C85814" w:rsidRDefault="00867518" w:rsidP="003F121E">
      <w:pPr>
        <w:ind w:left="708" w:hanging="708"/>
        <w:jc w:val="both"/>
      </w:pPr>
    </w:p>
    <w:p w14:paraId="5D86961B" w14:textId="77777777" w:rsidR="003F121E" w:rsidRPr="0027392A" w:rsidRDefault="00D81AF4" w:rsidP="003F121E">
      <w:pPr>
        <w:jc w:val="both"/>
        <w:rPr>
          <w:b/>
        </w:rPr>
      </w:pPr>
      <w:r w:rsidRPr="0027392A">
        <w:rPr>
          <w:b/>
        </w:rPr>
        <w:t>Legal Journal Articles</w:t>
      </w:r>
      <w:r w:rsidR="003F121E" w:rsidRPr="0027392A">
        <w:rPr>
          <w:b/>
        </w:rPr>
        <w:t>:</w:t>
      </w:r>
    </w:p>
    <w:p w14:paraId="0F398020" w14:textId="77777777" w:rsidR="003F121E" w:rsidRPr="0027392A" w:rsidRDefault="003F121E" w:rsidP="003F121E">
      <w:pPr>
        <w:jc w:val="both"/>
        <w:rPr>
          <w:b/>
        </w:rPr>
      </w:pPr>
    </w:p>
    <w:p w14:paraId="2BF4F7D6" w14:textId="77777777" w:rsidR="003F121E" w:rsidRDefault="003F121E" w:rsidP="00B90808">
      <w:pPr>
        <w:ind w:left="708" w:hanging="708"/>
        <w:jc w:val="both"/>
      </w:pPr>
      <w:r>
        <w:t>2012:</w:t>
      </w:r>
      <w:r>
        <w:tab/>
      </w:r>
      <w:r w:rsidRPr="00C85814">
        <w:rPr>
          <w:i/>
        </w:rPr>
        <w:t xml:space="preserve"> De coniugio </w:t>
      </w:r>
      <w:proofErr w:type="spellStart"/>
      <w:r w:rsidRPr="00C85814">
        <w:rPr>
          <w:i/>
        </w:rPr>
        <w:t>leprosorum</w:t>
      </w:r>
      <w:proofErr w:type="spellEnd"/>
      <w:r w:rsidRPr="00C85814">
        <w:rPr>
          <w:i/>
        </w:rPr>
        <w:t xml:space="preserve">: antiche questioni di </w:t>
      </w:r>
      <w:proofErr w:type="spellStart"/>
      <w:r w:rsidRPr="00C85814">
        <w:rPr>
          <w:i/>
        </w:rPr>
        <w:t>bio</w:t>
      </w:r>
      <w:proofErr w:type="spellEnd"/>
      <w:r w:rsidRPr="00C85814">
        <w:rPr>
          <w:i/>
        </w:rPr>
        <w:t>-diritto</w:t>
      </w:r>
      <w:r w:rsidRPr="00C85814">
        <w:t xml:space="preserve">, in Forum </w:t>
      </w:r>
      <w:proofErr w:type="spellStart"/>
      <w:r w:rsidRPr="00C85814">
        <w:t>Historiae</w:t>
      </w:r>
      <w:proofErr w:type="spellEnd"/>
      <w:r w:rsidRPr="00C85814">
        <w:t xml:space="preserve"> Iuris, 2</w:t>
      </w:r>
      <w:r w:rsidR="00D81AF4">
        <w:t>012, pp. 1-20</w:t>
      </w:r>
    </w:p>
    <w:p w14:paraId="6FD486A9" w14:textId="77777777" w:rsidR="003F121E" w:rsidRDefault="003F121E" w:rsidP="003F121E">
      <w:pPr>
        <w:jc w:val="both"/>
      </w:pPr>
      <w:r>
        <w:t>2012:</w:t>
      </w:r>
      <w:r>
        <w:tab/>
      </w:r>
      <w:r w:rsidRPr="00C85814">
        <w:rPr>
          <w:i/>
        </w:rPr>
        <w:t>“Tra passato e futuro”: minoranze nazionali in Europa</w:t>
      </w:r>
      <w:r w:rsidRPr="00C85814">
        <w:t>, in JUS, vol. LIX, 2012</w:t>
      </w:r>
      <w:r>
        <w:t xml:space="preserve">, pp. 351-378, </w:t>
      </w:r>
    </w:p>
    <w:p w14:paraId="473EEAE5" w14:textId="77777777" w:rsidR="003F121E" w:rsidRDefault="003F121E" w:rsidP="003F121E">
      <w:pPr>
        <w:ind w:left="708" w:hanging="708"/>
        <w:jc w:val="both"/>
      </w:pPr>
      <w:r>
        <w:t>2013:</w:t>
      </w:r>
      <w:r>
        <w:tab/>
      </w:r>
      <w:r w:rsidRPr="00C85814">
        <w:rPr>
          <w:i/>
        </w:rPr>
        <w:t>Matrimonio e codici. L’ambiguo statuto della corporeità</w:t>
      </w:r>
      <w:r w:rsidRPr="00C85814">
        <w:t>, in Quaderni fiorentini XLII (2013</w:t>
      </w:r>
      <w:r>
        <w:t>), pp. 281-321</w:t>
      </w:r>
    </w:p>
    <w:p w14:paraId="53C62370" w14:textId="77777777" w:rsidR="003F121E" w:rsidRDefault="003F121E" w:rsidP="003F121E">
      <w:pPr>
        <w:ind w:left="708" w:hanging="708"/>
        <w:jc w:val="both"/>
      </w:pPr>
      <w:r>
        <w:t>2017:</w:t>
      </w:r>
      <w:r>
        <w:tab/>
        <w:t xml:space="preserve"> </w:t>
      </w:r>
      <w:r w:rsidRPr="00C85814">
        <w:rPr>
          <w:i/>
        </w:rPr>
        <w:t xml:space="preserve">Rimediare al male con il bene. La giustizia e il perdono della vittima nell’età della Controriforma: tra </w:t>
      </w:r>
      <w:proofErr w:type="spellStart"/>
      <w:r w:rsidRPr="00C85814">
        <w:rPr>
          <w:i/>
        </w:rPr>
        <w:t>restitutio</w:t>
      </w:r>
      <w:proofErr w:type="spellEnd"/>
      <w:r w:rsidRPr="00C85814">
        <w:rPr>
          <w:i/>
        </w:rPr>
        <w:t xml:space="preserve">, </w:t>
      </w:r>
      <w:proofErr w:type="spellStart"/>
      <w:r w:rsidRPr="00C85814">
        <w:rPr>
          <w:i/>
        </w:rPr>
        <w:t>satisfactio-satispassio</w:t>
      </w:r>
      <w:proofErr w:type="spellEnd"/>
      <w:r w:rsidRPr="00C85814">
        <w:rPr>
          <w:i/>
        </w:rPr>
        <w:t xml:space="preserve">, e </w:t>
      </w:r>
      <w:proofErr w:type="spellStart"/>
      <w:r w:rsidRPr="00C85814">
        <w:rPr>
          <w:i/>
        </w:rPr>
        <w:t>potestas</w:t>
      </w:r>
      <w:proofErr w:type="spellEnd"/>
      <w:r w:rsidRPr="00C85814">
        <w:rPr>
          <w:i/>
        </w:rPr>
        <w:t xml:space="preserve"> in </w:t>
      </w:r>
      <w:proofErr w:type="gramStart"/>
      <w:r w:rsidRPr="00C85814">
        <w:rPr>
          <w:i/>
        </w:rPr>
        <w:t>se</w:t>
      </w:r>
      <w:proofErr w:type="gramEnd"/>
      <w:r w:rsidRPr="00C85814">
        <w:rPr>
          <w:i/>
        </w:rPr>
        <w:t xml:space="preserve"> ipsum</w:t>
      </w:r>
      <w:r w:rsidRPr="00C85814">
        <w:t xml:space="preserve">, in </w:t>
      </w:r>
      <w:proofErr w:type="spellStart"/>
      <w:r w:rsidRPr="00C85814">
        <w:t>Vergentis</w:t>
      </w:r>
      <w:proofErr w:type="spellEnd"/>
      <w:r w:rsidRPr="00C85814">
        <w:t>, vol. 4, 201</w:t>
      </w:r>
      <w:r>
        <w:t>7, pp. 267-295</w:t>
      </w:r>
    </w:p>
    <w:p w14:paraId="734A6E21" w14:textId="77777777" w:rsidR="003F121E" w:rsidRDefault="003F121E" w:rsidP="003F121E">
      <w:pPr>
        <w:ind w:left="708" w:hanging="708"/>
        <w:jc w:val="both"/>
      </w:pPr>
      <w:r>
        <w:t xml:space="preserve">2019: </w:t>
      </w:r>
      <w:r>
        <w:tab/>
      </w:r>
      <w:r w:rsidRPr="00C85814">
        <w:rPr>
          <w:i/>
        </w:rPr>
        <w:t xml:space="preserve">Il fatto della generazione: un ponte gettato a far arco (a proposito di </w:t>
      </w:r>
      <w:proofErr w:type="spellStart"/>
      <w:r w:rsidRPr="00C85814">
        <w:rPr>
          <w:i/>
        </w:rPr>
        <w:t>Genesis</w:t>
      </w:r>
      <w:proofErr w:type="spellEnd"/>
      <w:r w:rsidRPr="00C85814">
        <w:rPr>
          <w:i/>
        </w:rPr>
        <w:t>. XVII/1, 2018. La ricerca della paternità. Responsabilità, diritti e affetti, a cura di Stefania Bartoloni e Daniela Lombardi)</w:t>
      </w:r>
      <w:r w:rsidRPr="00C85814">
        <w:t>, in Quaderni fiorentini XLVIII (2019</w:t>
      </w:r>
      <w:r>
        <w:t>), pp. 785-815</w:t>
      </w:r>
    </w:p>
    <w:p w14:paraId="096FDE27" w14:textId="4A825A9E" w:rsidR="003F121E" w:rsidRDefault="003F121E" w:rsidP="003F121E">
      <w:pPr>
        <w:ind w:left="708" w:hanging="708"/>
        <w:jc w:val="both"/>
      </w:pPr>
      <w:r>
        <w:t>2019:</w:t>
      </w:r>
      <w:r>
        <w:tab/>
      </w:r>
      <w:r w:rsidRPr="00C85814">
        <w:rPr>
          <w:i/>
        </w:rPr>
        <w:t>Confutare l’</w:t>
      </w:r>
      <w:proofErr w:type="spellStart"/>
      <w:r w:rsidRPr="00C85814">
        <w:rPr>
          <w:i/>
        </w:rPr>
        <w:t>Ethnicismo</w:t>
      </w:r>
      <w:proofErr w:type="spellEnd"/>
      <w:r w:rsidRPr="00C85814">
        <w:rPr>
          <w:i/>
        </w:rPr>
        <w:t>. Il Dell’India Orientale (1669) di Clemente Tosi</w:t>
      </w:r>
      <w:r w:rsidRPr="00C85814">
        <w:t xml:space="preserve">, in </w:t>
      </w:r>
      <w:proofErr w:type="spellStart"/>
      <w:r w:rsidRPr="00C85814">
        <w:t>Historia</w:t>
      </w:r>
      <w:proofErr w:type="spellEnd"/>
      <w:r w:rsidRPr="00C85814">
        <w:t xml:space="preserve"> et </w:t>
      </w:r>
      <w:proofErr w:type="spellStart"/>
      <w:r w:rsidRPr="00C85814">
        <w:t>ius</w:t>
      </w:r>
      <w:proofErr w:type="spellEnd"/>
      <w:r w:rsidRPr="00C85814">
        <w:t xml:space="preserve">, 16/2019 - paper 20, </w:t>
      </w:r>
      <w:r>
        <w:t>2019, pp. 1-45</w:t>
      </w:r>
    </w:p>
    <w:p w14:paraId="05DB3A11" w14:textId="6B4D268F" w:rsidR="00B90808" w:rsidRPr="00C85814" w:rsidRDefault="00B90808" w:rsidP="003F121E">
      <w:pPr>
        <w:ind w:left="708" w:hanging="708"/>
        <w:jc w:val="both"/>
      </w:pPr>
    </w:p>
    <w:p w14:paraId="23AA42E1" w14:textId="77777777" w:rsidR="003F121E" w:rsidRPr="00C85814" w:rsidRDefault="003F121E" w:rsidP="003F121E">
      <w:pPr>
        <w:jc w:val="both"/>
      </w:pPr>
    </w:p>
    <w:p w14:paraId="55D47ADE" w14:textId="77777777" w:rsidR="003F121E" w:rsidRPr="0027392A" w:rsidRDefault="0027392A" w:rsidP="003F121E">
      <w:pPr>
        <w:jc w:val="both"/>
        <w:rPr>
          <w:b/>
          <w:lang w:val="en-GB"/>
        </w:rPr>
      </w:pPr>
      <w:r w:rsidRPr="0027392A">
        <w:rPr>
          <w:b/>
          <w:lang w:val="en-GB"/>
        </w:rPr>
        <w:t>Chapter or Essay in a Book</w:t>
      </w:r>
      <w:r w:rsidR="003F121E" w:rsidRPr="0027392A">
        <w:rPr>
          <w:b/>
          <w:lang w:val="en-GB"/>
        </w:rPr>
        <w:t>:</w:t>
      </w:r>
    </w:p>
    <w:p w14:paraId="537A7B47" w14:textId="77777777" w:rsidR="003F121E" w:rsidRPr="0027392A" w:rsidRDefault="003F121E" w:rsidP="003F121E">
      <w:pPr>
        <w:jc w:val="both"/>
        <w:rPr>
          <w:lang w:val="en-GB"/>
        </w:rPr>
      </w:pPr>
    </w:p>
    <w:p w14:paraId="1CD82A76" w14:textId="77777777" w:rsidR="003F121E" w:rsidRDefault="003F121E" w:rsidP="0027392A">
      <w:pPr>
        <w:ind w:left="708" w:hanging="708"/>
        <w:jc w:val="both"/>
      </w:pPr>
      <w:r>
        <w:t xml:space="preserve">2010: </w:t>
      </w:r>
      <w:r>
        <w:tab/>
      </w:r>
      <w:r w:rsidRPr="00F426BD">
        <w:rPr>
          <w:i/>
        </w:rPr>
        <w:t xml:space="preserve">L’Europa del diritto e le sue fondazioni. </w:t>
      </w:r>
      <w:proofErr w:type="spellStart"/>
      <w:r w:rsidRPr="00F426BD">
        <w:rPr>
          <w:i/>
        </w:rPr>
        <w:t>Ius</w:t>
      </w:r>
      <w:proofErr w:type="spellEnd"/>
      <w:r w:rsidRPr="00F426BD">
        <w:rPr>
          <w:i/>
        </w:rPr>
        <w:t xml:space="preserve"> </w:t>
      </w:r>
      <w:proofErr w:type="spellStart"/>
      <w:r w:rsidRPr="00F426BD">
        <w:rPr>
          <w:i/>
        </w:rPr>
        <w:t>commune</w:t>
      </w:r>
      <w:proofErr w:type="spellEnd"/>
      <w:r w:rsidRPr="00F426BD">
        <w:rPr>
          <w:i/>
        </w:rPr>
        <w:t xml:space="preserve">, </w:t>
      </w:r>
      <w:proofErr w:type="spellStart"/>
      <w:r w:rsidRPr="00F426BD">
        <w:rPr>
          <w:i/>
        </w:rPr>
        <w:t>droit</w:t>
      </w:r>
      <w:proofErr w:type="spellEnd"/>
      <w:r w:rsidRPr="00F426BD">
        <w:rPr>
          <w:i/>
        </w:rPr>
        <w:t xml:space="preserve"> </w:t>
      </w:r>
      <w:proofErr w:type="spellStart"/>
      <w:r w:rsidRPr="00F426BD">
        <w:rPr>
          <w:i/>
        </w:rPr>
        <w:t>commun</w:t>
      </w:r>
      <w:proofErr w:type="spellEnd"/>
      <w:r w:rsidRPr="00F426BD">
        <w:rPr>
          <w:i/>
        </w:rPr>
        <w:t>, common law tra medioevo ed età moderna</w:t>
      </w:r>
      <w:r w:rsidRPr="00C85814">
        <w:t>, in I QUADERNI EUROPEI, 2010, ISSN: 1973-769</w:t>
      </w:r>
      <w:r>
        <w:t>6.</w:t>
      </w:r>
    </w:p>
    <w:p w14:paraId="2BE1B847" w14:textId="77777777" w:rsidR="003F121E" w:rsidRDefault="003F121E" w:rsidP="003F121E">
      <w:pPr>
        <w:ind w:left="708" w:hanging="708"/>
        <w:jc w:val="both"/>
      </w:pPr>
      <w:r>
        <w:t>2012:</w:t>
      </w:r>
      <w:r>
        <w:tab/>
        <w:t xml:space="preserve"> </w:t>
      </w:r>
      <w:r w:rsidRPr="00F426BD">
        <w:rPr>
          <w:i/>
        </w:rPr>
        <w:t xml:space="preserve">L’Europa del diritto e le sue fondazioni. </w:t>
      </w:r>
      <w:proofErr w:type="spellStart"/>
      <w:r w:rsidRPr="00F426BD">
        <w:rPr>
          <w:i/>
        </w:rPr>
        <w:t>Ius</w:t>
      </w:r>
      <w:proofErr w:type="spellEnd"/>
      <w:r w:rsidRPr="00F426BD">
        <w:rPr>
          <w:i/>
        </w:rPr>
        <w:t xml:space="preserve"> </w:t>
      </w:r>
      <w:proofErr w:type="spellStart"/>
      <w:r w:rsidRPr="00F426BD">
        <w:rPr>
          <w:i/>
        </w:rPr>
        <w:t>commune</w:t>
      </w:r>
      <w:proofErr w:type="spellEnd"/>
      <w:r w:rsidRPr="00F426BD">
        <w:rPr>
          <w:i/>
        </w:rPr>
        <w:t xml:space="preserve">, </w:t>
      </w:r>
      <w:proofErr w:type="spellStart"/>
      <w:r w:rsidRPr="00F426BD">
        <w:rPr>
          <w:i/>
        </w:rPr>
        <w:t>droit</w:t>
      </w:r>
      <w:proofErr w:type="spellEnd"/>
      <w:r w:rsidRPr="00F426BD">
        <w:rPr>
          <w:i/>
        </w:rPr>
        <w:t xml:space="preserve"> </w:t>
      </w:r>
      <w:proofErr w:type="spellStart"/>
      <w:r w:rsidRPr="00F426BD">
        <w:rPr>
          <w:i/>
        </w:rPr>
        <w:t>commun</w:t>
      </w:r>
      <w:proofErr w:type="spellEnd"/>
      <w:r w:rsidRPr="00F426BD">
        <w:rPr>
          <w:i/>
        </w:rPr>
        <w:t>, common law tra medioevo ed età moderna</w:t>
      </w:r>
      <w:r w:rsidRPr="00C85814">
        <w:t>, in B. Montanari (a cura di), La costruzione dell'identità europea. Sicurezza collettiva, libertà individuali e modelli di regolazione sociale, tomo, I, pp. 91-102, Torino, Giappichelli, 2012, ISBN: 978-88-34-8390-41.</w:t>
      </w:r>
    </w:p>
    <w:p w14:paraId="0D67333E" w14:textId="77777777" w:rsidR="003F121E" w:rsidRPr="00C85814" w:rsidRDefault="003F121E" w:rsidP="003F121E">
      <w:pPr>
        <w:ind w:left="708" w:hanging="708"/>
        <w:jc w:val="both"/>
      </w:pPr>
      <w:r>
        <w:t>2013:</w:t>
      </w:r>
      <w:r>
        <w:tab/>
      </w:r>
      <w:r w:rsidRPr="00F426BD">
        <w:rPr>
          <w:i/>
        </w:rPr>
        <w:t>In difesa di chi «non chiese la vita e non merita di patire per conto d’altri»</w:t>
      </w:r>
      <w:r w:rsidRPr="00C85814">
        <w:t>, in (a cura di) F. Migliorino, G. Pace Gravina, con la collaborazione di M.S. Testuzza, Cultura e tecnica forense tra dimensione siciliana e vocazione europea, pp. 307-369, Bologna, Il Mulino, 2013,</w:t>
      </w:r>
      <w:r>
        <w:t xml:space="preserve"> ISBN: 978-88-15-24234-1.</w:t>
      </w:r>
    </w:p>
    <w:p w14:paraId="4B2594E2" w14:textId="77777777" w:rsidR="003F121E" w:rsidRPr="00F426BD" w:rsidRDefault="003F121E" w:rsidP="003F121E">
      <w:pPr>
        <w:ind w:left="708" w:hanging="708"/>
        <w:jc w:val="both"/>
        <w:rPr>
          <w:lang w:val="es-ES"/>
        </w:rPr>
      </w:pPr>
      <w:r w:rsidRPr="00F426BD">
        <w:rPr>
          <w:lang w:val="es-ES"/>
        </w:rPr>
        <w:t xml:space="preserve">2013: </w:t>
      </w:r>
      <w:r w:rsidRPr="00F426BD">
        <w:rPr>
          <w:lang w:val="es-ES"/>
        </w:rPr>
        <w:tab/>
      </w:r>
      <w:r w:rsidRPr="00F426BD">
        <w:rPr>
          <w:i/>
          <w:lang w:val="es-ES"/>
        </w:rPr>
        <w:t>De coniugio leprosorum: un dibattito antico per questioni legali nuove</w:t>
      </w:r>
      <w:r w:rsidRPr="00F426BD">
        <w:rPr>
          <w:lang w:val="es-ES"/>
        </w:rPr>
        <w:t xml:space="preserve"> in DESAFÍOS PARA LOS DERECHOS DE LA PERSONA ANTE EL SIGLO XXI: VIDA Y CIENCIA, Navarra, Thomson-Reuters/Aranzadi, 2013, ISBN 978-84-9014-555-5, pp. 339-347</w:t>
      </w:r>
      <w:r>
        <w:rPr>
          <w:lang w:val="es-ES"/>
        </w:rPr>
        <w:t>.</w:t>
      </w:r>
    </w:p>
    <w:p w14:paraId="7BCD8740" w14:textId="77777777" w:rsidR="003F121E" w:rsidRPr="00C85814" w:rsidRDefault="003F121E" w:rsidP="003F121E">
      <w:pPr>
        <w:ind w:left="708" w:hanging="708"/>
        <w:jc w:val="both"/>
      </w:pPr>
      <w:r>
        <w:t xml:space="preserve">2014: </w:t>
      </w:r>
      <w:r>
        <w:tab/>
      </w:r>
      <w:r w:rsidRPr="00F426BD">
        <w:rPr>
          <w:i/>
        </w:rPr>
        <w:t xml:space="preserve">Il consenso tra autorità e corpo. A proposito del Trattato di </w:t>
      </w:r>
      <w:proofErr w:type="spellStart"/>
      <w:r w:rsidRPr="00F426BD">
        <w:rPr>
          <w:i/>
        </w:rPr>
        <w:t>Baltasar</w:t>
      </w:r>
      <w:proofErr w:type="spellEnd"/>
      <w:r w:rsidRPr="00F426BD">
        <w:rPr>
          <w:i/>
        </w:rPr>
        <w:t xml:space="preserve"> </w:t>
      </w:r>
      <w:proofErr w:type="spellStart"/>
      <w:r w:rsidRPr="00F426BD">
        <w:rPr>
          <w:i/>
        </w:rPr>
        <w:t>Gómez</w:t>
      </w:r>
      <w:proofErr w:type="spellEnd"/>
      <w:r w:rsidRPr="00F426BD">
        <w:rPr>
          <w:i/>
        </w:rPr>
        <w:t xml:space="preserve"> de </w:t>
      </w:r>
      <w:proofErr w:type="spellStart"/>
      <w:r w:rsidRPr="00F426BD">
        <w:rPr>
          <w:i/>
        </w:rPr>
        <w:t>Amescúa</w:t>
      </w:r>
      <w:proofErr w:type="spellEnd"/>
      <w:r w:rsidRPr="00C85814">
        <w:t xml:space="preserve">, in N. Capizzi – O. Condorelli, Processi di formazione del consenso, Quaderni di </w:t>
      </w:r>
      <w:proofErr w:type="spellStart"/>
      <w:r w:rsidRPr="00C85814">
        <w:t>Synaxis</w:t>
      </w:r>
      <w:proofErr w:type="spellEnd"/>
      <w:r w:rsidRPr="00C85814">
        <w:t xml:space="preserve">, 31/ 3- 2013, Studio teologico S. Paolo, Troina, Edizioni </w:t>
      </w:r>
      <w:proofErr w:type="spellStart"/>
      <w:r w:rsidRPr="00C85814">
        <w:t>Grafiser</w:t>
      </w:r>
      <w:proofErr w:type="spellEnd"/>
      <w:r w:rsidRPr="00C85814">
        <w:t>, ISBN: 97</w:t>
      </w:r>
      <w:r>
        <w:t>88899070021, 2014, pp. 137-172.</w:t>
      </w:r>
    </w:p>
    <w:p w14:paraId="16CAAAB2" w14:textId="42D63E2B" w:rsidR="003F121E" w:rsidRDefault="003F121E" w:rsidP="003F121E">
      <w:pPr>
        <w:ind w:left="708" w:hanging="708"/>
        <w:jc w:val="both"/>
      </w:pPr>
      <w:r>
        <w:t xml:space="preserve">2015: </w:t>
      </w:r>
      <w:r>
        <w:tab/>
      </w:r>
      <w:r w:rsidRPr="00F426BD">
        <w:rPr>
          <w:i/>
        </w:rPr>
        <w:t>«Quel che si pensa di noi». Echi stranieri delle misure italiane di polizia nell’età liberale</w:t>
      </w:r>
      <w:r w:rsidRPr="00C85814">
        <w:t>, in (a cura di) De Cristofaro E., Il domicilio coatto. Ordine pubblico e politiche di sicurezza in Italia dall’unità alla repubblica, pp. 151-168, Acireale, Bonanno Editore</w:t>
      </w:r>
      <w:r>
        <w:t>, 2015, ISBN: 978-88-6318-069-5.</w:t>
      </w:r>
    </w:p>
    <w:p w14:paraId="4B831C3E" w14:textId="129FCF9D" w:rsidR="00B065AF" w:rsidRDefault="00B065AF" w:rsidP="00987F95">
      <w:pPr>
        <w:ind w:left="1410" w:hanging="1410"/>
        <w:jc w:val="both"/>
        <w:rPr>
          <w:i/>
        </w:rPr>
      </w:pPr>
      <w:r>
        <w:t xml:space="preserve">2021: </w:t>
      </w:r>
      <w:r w:rsidRPr="001E045A">
        <w:rPr>
          <w:i/>
        </w:rPr>
        <w:t>Vita meretricia e mercato del proprio corpo. Dal cuore del medioevo, un capitolo di storia</w:t>
      </w:r>
    </w:p>
    <w:p w14:paraId="3719E3B6" w14:textId="54E5DD9D" w:rsidR="00B065AF" w:rsidRPr="001E045A" w:rsidRDefault="00B065AF" w:rsidP="00987F95">
      <w:pPr>
        <w:ind w:left="1410" w:hanging="702"/>
        <w:jc w:val="both"/>
      </w:pPr>
      <w:r w:rsidRPr="001E045A">
        <w:rPr>
          <w:i/>
        </w:rPr>
        <w:lastRenderedPageBreak/>
        <w:t>della soggettività giuridica</w:t>
      </w:r>
      <w:r w:rsidRPr="001E045A">
        <w:t>, in</w:t>
      </w:r>
      <w:r w:rsidRPr="001E045A">
        <w:rPr>
          <w:i/>
        </w:rPr>
        <w:t xml:space="preserve"> </w:t>
      </w:r>
      <w:r w:rsidRPr="001E045A">
        <w:t>La sessualità nel basso medioevo, Centro italiano di Studi su</w:t>
      </w:r>
      <w:r>
        <w:t>l</w:t>
      </w:r>
      <w:r w:rsidR="00987F95">
        <w:t xml:space="preserve"> </w:t>
      </w:r>
      <w:r w:rsidRPr="001E045A">
        <w:t>Basso Medioevo - Accademia Tudertina</w:t>
      </w:r>
      <w:r w:rsidRPr="001E045A">
        <w:rPr>
          <w:i/>
        </w:rPr>
        <w:t xml:space="preserve">, </w:t>
      </w:r>
      <w:r w:rsidRPr="001E045A">
        <w:t>Spoleto,</w:t>
      </w:r>
      <w:r w:rsidRPr="001E045A">
        <w:rPr>
          <w:i/>
        </w:rPr>
        <w:t xml:space="preserve"> </w:t>
      </w:r>
      <w:r w:rsidRPr="001E045A">
        <w:t>pp. 343-373- ISBN:978-88-6809</w:t>
      </w:r>
      <w:r>
        <w:t>-332-7.</w:t>
      </w:r>
    </w:p>
    <w:p w14:paraId="301BD728" w14:textId="77777777" w:rsidR="00B065AF" w:rsidRDefault="00B065AF" w:rsidP="003F121E">
      <w:pPr>
        <w:ind w:left="708" w:hanging="708"/>
        <w:jc w:val="both"/>
      </w:pPr>
    </w:p>
    <w:p w14:paraId="78033FA9" w14:textId="77777777" w:rsidR="003F121E" w:rsidRDefault="003F121E" w:rsidP="003F121E">
      <w:pPr>
        <w:jc w:val="both"/>
      </w:pPr>
    </w:p>
    <w:p w14:paraId="2FAE1DCC" w14:textId="77777777" w:rsidR="009B3B5F" w:rsidRDefault="009B3B5F" w:rsidP="003F121E">
      <w:pPr>
        <w:jc w:val="both"/>
      </w:pPr>
    </w:p>
    <w:sectPr w:rsidR="009B3B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22B5B"/>
    <w:multiLevelType w:val="multilevel"/>
    <w:tmpl w:val="09429B02"/>
    <w:lvl w:ilvl="0">
      <w:start w:val="200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" w15:restartNumberingAfterBreak="0">
    <w:nsid w:val="521250FB"/>
    <w:multiLevelType w:val="hybridMultilevel"/>
    <w:tmpl w:val="03808B18"/>
    <w:lvl w:ilvl="0" w:tplc="3708C03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87FBF"/>
    <w:multiLevelType w:val="hybridMultilevel"/>
    <w:tmpl w:val="F46087F4"/>
    <w:lvl w:ilvl="0" w:tplc="3708C03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8FE"/>
    <w:rsid w:val="00046F08"/>
    <w:rsid w:val="000E68CF"/>
    <w:rsid w:val="00125149"/>
    <w:rsid w:val="001B598F"/>
    <w:rsid w:val="00257384"/>
    <w:rsid w:val="0027392A"/>
    <w:rsid w:val="002F5E6F"/>
    <w:rsid w:val="00397FF4"/>
    <w:rsid w:val="003F121E"/>
    <w:rsid w:val="003F4AFA"/>
    <w:rsid w:val="00416D99"/>
    <w:rsid w:val="004B2D01"/>
    <w:rsid w:val="00567333"/>
    <w:rsid w:val="005C6652"/>
    <w:rsid w:val="006C4862"/>
    <w:rsid w:val="008358FE"/>
    <w:rsid w:val="00867518"/>
    <w:rsid w:val="00987F95"/>
    <w:rsid w:val="009B3B5F"/>
    <w:rsid w:val="00B065AF"/>
    <w:rsid w:val="00B201BF"/>
    <w:rsid w:val="00B90808"/>
    <w:rsid w:val="00CA1061"/>
    <w:rsid w:val="00CA14F9"/>
    <w:rsid w:val="00D2650F"/>
    <w:rsid w:val="00D81AF4"/>
    <w:rsid w:val="00E3741F"/>
    <w:rsid w:val="00E84D0D"/>
    <w:rsid w:val="00F0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B5B349F"/>
  <w15:chartTrackingRefBased/>
  <w15:docId w15:val="{0505DB47-2570-406B-85D9-9716FD80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5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5E6F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E68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Sole Testuzza</dc:creator>
  <cp:keywords/>
  <dc:description/>
  <cp:lastModifiedBy>Maria Sole Testuzza</cp:lastModifiedBy>
  <cp:revision>15</cp:revision>
  <dcterms:created xsi:type="dcterms:W3CDTF">2022-02-01T12:34:00Z</dcterms:created>
  <dcterms:modified xsi:type="dcterms:W3CDTF">2022-02-01T12:46:00Z</dcterms:modified>
</cp:coreProperties>
</file>